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723D" w14:textId="1CC0EC72" w:rsidR="00C878D0" w:rsidRPr="00020BAD" w:rsidRDefault="00DE18DB" w:rsidP="00C878D0">
      <w:pPr>
        <w:jc w:val="center"/>
        <w:rPr>
          <w:b/>
        </w:rPr>
      </w:pPr>
      <w:r w:rsidRPr="00020BAD">
        <w:rPr>
          <w:b/>
        </w:rPr>
        <w:t xml:space="preserve">OXFORD </w:t>
      </w:r>
      <w:r w:rsidR="00C878D0" w:rsidRPr="00020BAD">
        <w:rPr>
          <w:b/>
        </w:rPr>
        <w:t xml:space="preserve">TOWNSHIP </w:t>
      </w:r>
      <w:r w:rsidR="00AD2ACC" w:rsidRPr="00020BAD">
        <w:rPr>
          <w:b/>
        </w:rPr>
        <w:t>COMMITTEE</w:t>
      </w:r>
      <w:r w:rsidRPr="00020BAD">
        <w:rPr>
          <w:b/>
        </w:rPr>
        <w:t xml:space="preserve"> </w:t>
      </w:r>
      <w:r w:rsidR="00C878D0" w:rsidRPr="00020BAD">
        <w:rPr>
          <w:b/>
        </w:rPr>
        <w:t>MEETING</w:t>
      </w:r>
    </w:p>
    <w:p w14:paraId="2DAA3A5F" w14:textId="0FC0F6F9" w:rsidR="00C878D0" w:rsidRPr="00020BAD" w:rsidRDefault="001D5438" w:rsidP="00C878D0">
      <w:pPr>
        <w:jc w:val="center"/>
        <w:rPr>
          <w:b/>
        </w:rPr>
      </w:pPr>
      <w:r>
        <w:rPr>
          <w:b/>
        </w:rPr>
        <w:t xml:space="preserve">FEBRUARY </w:t>
      </w:r>
      <w:r w:rsidR="00A95AF8">
        <w:rPr>
          <w:b/>
        </w:rPr>
        <w:t xml:space="preserve">7, 2024 </w:t>
      </w:r>
      <w:r w:rsidR="00110A05" w:rsidRPr="00020BAD">
        <w:rPr>
          <w:b/>
        </w:rPr>
        <w:t>at</w:t>
      </w:r>
      <w:r w:rsidR="00AF0EF8" w:rsidRPr="00020BAD">
        <w:rPr>
          <w:b/>
        </w:rPr>
        <w:t xml:space="preserve"> </w:t>
      </w:r>
      <w:r w:rsidR="002902BB">
        <w:rPr>
          <w:b/>
        </w:rPr>
        <w:t>6:30</w:t>
      </w:r>
      <w:r w:rsidR="00C878D0" w:rsidRPr="00020BAD">
        <w:rPr>
          <w:b/>
        </w:rPr>
        <w:t xml:space="preserve"> PM</w:t>
      </w:r>
    </w:p>
    <w:p w14:paraId="768E086E" w14:textId="77777777" w:rsidR="00C878D0" w:rsidRPr="008328E4" w:rsidRDefault="00C878D0" w:rsidP="00C878D0">
      <w:pPr>
        <w:rPr>
          <w:b/>
          <w:sz w:val="16"/>
          <w:szCs w:val="16"/>
        </w:rPr>
      </w:pPr>
    </w:p>
    <w:p w14:paraId="41E64D76" w14:textId="77777777" w:rsidR="00C878D0" w:rsidRPr="00020BAD" w:rsidRDefault="00C878D0" w:rsidP="00C878D0">
      <w:pPr>
        <w:rPr>
          <w:b/>
          <w:sz w:val="22"/>
          <w:szCs w:val="22"/>
        </w:rPr>
      </w:pPr>
      <w:r w:rsidRPr="00020BAD">
        <w:rPr>
          <w:b/>
          <w:sz w:val="22"/>
          <w:szCs w:val="22"/>
          <w:u w:val="single"/>
        </w:rPr>
        <w:t>Meeting Called to Order</w:t>
      </w:r>
      <w:r w:rsidRPr="00020BAD">
        <w:rPr>
          <w:b/>
          <w:sz w:val="22"/>
          <w:szCs w:val="22"/>
        </w:rPr>
        <w:tab/>
      </w:r>
      <w:r w:rsidRPr="00020BAD">
        <w:rPr>
          <w:b/>
          <w:sz w:val="22"/>
          <w:szCs w:val="22"/>
        </w:rPr>
        <w:tab/>
      </w:r>
      <w:r w:rsidRPr="00020BAD">
        <w:rPr>
          <w:b/>
          <w:sz w:val="22"/>
          <w:szCs w:val="22"/>
        </w:rPr>
        <w:tab/>
      </w:r>
      <w:r w:rsidRPr="00020BAD">
        <w:rPr>
          <w:b/>
          <w:sz w:val="22"/>
          <w:szCs w:val="22"/>
        </w:rPr>
        <w:tab/>
      </w:r>
      <w:r w:rsidRPr="00020BAD">
        <w:rPr>
          <w:b/>
          <w:sz w:val="22"/>
          <w:szCs w:val="22"/>
        </w:rPr>
        <w:tab/>
      </w:r>
      <w:r w:rsidRPr="00020BAD">
        <w:rPr>
          <w:b/>
          <w:sz w:val="22"/>
          <w:szCs w:val="22"/>
        </w:rPr>
        <w:tab/>
      </w:r>
      <w:r w:rsidRPr="00020BAD">
        <w:rPr>
          <w:b/>
          <w:sz w:val="22"/>
          <w:szCs w:val="22"/>
        </w:rPr>
        <w:tab/>
      </w:r>
      <w:r w:rsidRPr="00020BAD">
        <w:rPr>
          <w:b/>
          <w:sz w:val="22"/>
          <w:szCs w:val="22"/>
          <w:u w:val="single"/>
        </w:rPr>
        <w:t>Subject to Change</w:t>
      </w:r>
    </w:p>
    <w:p w14:paraId="3B36781E" w14:textId="77777777" w:rsidR="00C878D0" w:rsidRPr="00D11FB3" w:rsidRDefault="00C878D0" w:rsidP="00C878D0">
      <w:pPr>
        <w:pStyle w:val="NoSpacing"/>
        <w:rPr>
          <w:rFonts w:ascii="Times New Roman" w:hAnsi="Times New Roman"/>
          <w:sz w:val="16"/>
          <w:szCs w:val="16"/>
        </w:rPr>
      </w:pPr>
    </w:p>
    <w:p w14:paraId="33AADEFB" w14:textId="77777777" w:rsidR="00C878D0" w:rsidRPr="00020BAD" w:rsidRDefault="00C878D0" w:rsidP="00C878D0">
      <w:pPr>
        <w:pStyle w:val="NoSpacing"/>
        <w:rPr>
          <w:rFonts w:ascii="Times New Roman" w:hAnsi="Times New Roman"/>
          <w:b/>
        </w:rPr>
      </w:pPr>
      <w:r w:rsidRPr="00020BAD">
        <w:rPr>
          <w:rFonts w:ascii="Times New Roman" w:hAnsi="Times New Roman"/>
          <w:b/>
          <w:u w:val="single"/>
        </w:rPr>
        <w:t>Sunshine Statement</w:t>
      </w:r>
      <w:r w:rsidRPr="00020BAD">
        <w:rPr>
          <w:rFonts w:ascii="Times New Roman" w:hAnsi="Times New Roman"/>
          <w:b/>
        </w:rPr>
        <w:t xml:space="preserve">: </w:t>
      </w:r>
    </w:p>
    <w:p w14:paraId="4E639342" w14:textId="77777777" w:rsidR="008A20B2" w:rsidRPr="00020BAD" w:rsidRDefault="008A20B2" w:rsidP="008A20B2">
      <w:pPr>
        <w:pStyle w:val="NoSpacing"/>
        <w:rPr>
          <w:rFonts w:ascii="Times New Roman" w:hAnsi="Times New Roman"/>
          <w:color w:val="000000"/>
        </w:rPr>
      </w:pPr>
      <w:r w:rsidRPr="00020BAD">
        <w:rPr>
          <w:rFonts w:ascii="Times New Roman" w:hAnsi="Times New Roman"/>
          <w:color w:val="000000"/>
        </w:rPr>
        <w:t>Notice of time, date, location and agenda of this meeting, to the extent then known was provided at least forty-eight (48) hours prior to the commencement of this meeting in the following manner pursuant to the provisions of Chapter 231 of the law of 1975 "the Open Public Meetings Act:"</w:t>
      </w:r>
    </w:p>
    <w:p w14:paraId="5D151CB9" w14:textId="77777777" w:rsidR="008A20B2" w:rsidRPr="00020BAD" w:rsidRDefault="008A20B2" w:rsidP="008A20B2">
      <w:pPr>
        <w:numPr>
          <w:ilvl w:val="0"/>
          <w:numId w:val="2"/>
        </w:numPr>
        <w:spacing w:after="100" w:afterAutospacing="1"/>
        <w:rPr>
          <w:color w:val="000000"/>
          <w:sz w:val="22"/>
          <w:szCs w:val="22"/>
        </w:rPr>
      </w:pPr>
      <w:r w:rsidRPr="00020BAD">
        <w:rPr>
          <w:color w:val="000000"/>
          <w:sz w:val="22"/>
          <w:szCs w:val="22"/>
        </w:rPr>
        <w:t>Emailing to the Express Times / Warren County NJ Zoned Edition</w:t>
      </w:r>
      <w:r w:rsidRPr="00020BAD">
        <w:rPr>
          <w:color w:val="000000"/>
          <w:sz w:val="22"/>
          <w:szCs w:val="22"/>
        </w:rPr>
        <w:tab/>
      </w:r>
    </w:p>
    <w:p w14:paraId="0DFBC591" w14:textId="77777777" w:rsidR="008A20B2" w:rsidRPr="00020BAD" w:rsidRDefault="008A20B2" w:rsidP="008A20B2">
      <w:pPr>
        <w:numPr>
          <w:ilvl w:val="0"/>
          <w:numId w:val="2"/>
        </w:numPr>
        <w:spacing w:before="100" w:beforeAutospacing="1" w:after="100" w:afterAutospacing="1"/>
        <w:rPr>
          <w:b/>
          <w:sz w:val="22"/>
          <w:szCs w:val="22"/>
        </w:rPr>
      </w:pPr>
      <w:r w:rsidRPr="00020BAD">
        <w:rPr>
          <w:color w:val="000000"/>
          <w:sz w:val="22"/>
          <w:szCs w:val="22"/>
        </w:rPr>
        <w:t>Posting on the Township web-site &amp; Facebook page</w:t>
      </w:r>
    </w:p>
    <w:p w14:paraId="1EB8573D" w14:textId="77777777" w:rsidR="00C878D0" w:rsidRPr="00020BAD" w:rsidRDefault="00C878D0" w:rsidP="00C878D0">
      <w:pPr>
        <w:pStyle w:val="NoSpacing"/>
        <w:rPr>
          <w:rFonts w:ascii="Times New Roman" w:hAnsi="Times New Roman"/>
          <w:b/>
        </w:rPr>
      </w:pPr>
      <w:r w:rsidRPr="00020BAD">
        <w:rPr>
          <w:rFonts w:ascii="Times New Roman" w:hAnsi="Times New Roman"/>
          <w:b/>
          <w:u w:val="single"/>
        </w:rPr>
        <w:t>Opening</w:t>
      </w:r>
      <w:r w:rsidRPr="00020BAD">
        <w:rPr>
          <w:rFonts w:ascii="Times New Roman" w:hAnsi="Times New Roman"/>
          <w:b/>
        </w:rPr>
        <w:t>: Flag Salute</w:t>
      </w:r>
    </w:p>
    <w:p w14:paraId="20F7818D" w14:textId="77777777" w:rsidR="00C878D0" w:rsidRPr="00020BAD" w:rsidRDefault="00C878D0" w:rsidP="00C878D0">
      <w:pPr>
        <w:pStyle w:val="NoSpacing"/>
        <w:rPr>
          <w:rFonts w:ascii="Times New Roman" w:hAnsi="Times New Roman"/>
          <w:b/>
          <w:sz w:val="16"/>
          <w:szCs w:val="16"/>
        </w:rPr>
      </w:pPr>
    </w:p>
    <w:p w14:paraId="5231AF26" w14:textId="0B1CBFF2" w:rsidR="00C878D0" w:rsidRDefault="00C878D0" w:rsidP="00C878D0">
      <w:pPr>
        <w:pStyle w:val="NoSpacing"/>
        <w:rPr>
          <w:rFonts w:ascii="Times New Roman" w:hAnsi="Times New Roman"/>
          <w:b/>
        </w:rPr>
      </w:pPr>
      <w:r w:rsidRPr="00020BAD">
        <w:rPr>
          <w:rFonts w:ascii="Times New Roman" w:hAnsi="Times New Roman"/>
          <w:b/>
          <w:u w:val="single"/>
        </w:rPr>
        <w:t>Roll Call:</w:t>
      </w:r>
      <w:r w:rsidR="006126BD" w:rsidRPr="00020BAD">
        <w:rPr>
          <w:rFonts w:ascii="Times New Roman" w:hAnsi="Times New Roman"/>
          <w:b/>
          <w:u w:val="single"/>
        </w:rPr>
        <w:t xml:space="preserve"> </w:t>
      </w:r>
      <w:r w:rsidR="006126BD" w:rsidRPr="00020BAD">
        <w:rPr>
          <w:rFonts w:ascii="Times New Roman" w:hAnsi="Times New Roman"/>
          <w:b/>
        </w:rPr>
        <w:t xml:space="preserve">Mrs. Miller, </w:t>
      </w:r>
      <w:r w:rsidR="009C0005" w:rsidRPr="00020BAD">
        <w:rPr>
          <w:rFonts w:ascii="Times New Roman" w:hAnsi="Times New Roman"/>
          <w:b/>
        </w:rPr>
        <w:t xml:space="preserve">Mrs. Koufodontes, </w:t>
      </w:r>
      <w:r w:rsidR="006126BD" w:rsidRPr="00020BAD">
        <w:rPr>
          <w:rFonts w:ascii="Times New Roman" w:hAnsi="Times New Roman"/>
          <w:b/>
        </w:rPr>
        <w:t>M</w:t>
      </w:r>
      <w:r w:rsidR="00110A05" w:rsidRPr="00020BAD">
        <w:rPr>
          <w:rFonts w:ascii="Times New Roman" w:hAnsi="Times New Roman"/>
          <w:b/>
        </w:rPr>
        <w:t>ayor</w:t>
      </w:r>
      <w:r w:rsidR="006126BD" w:rsidRPr="00020BAD">
        <w:rPr>
          <w:rFonts w:ascii="Times New Roman" w:hAnsi="Times New Roman"/>
          <w:b/>
        </w:rPr>
        <w:t xml:space="preserve"> Norton</w:t>
      </w:r>
    </w:p>
    <w:p w14:paraId="22C72D55" w14:textId="77777777" w:rsidR="00E053E2" w:rsidRPr="00020BAD" w:rsidRDefault="00E053E2" w:rsidP="00C878D0">
      <w:pPr>
        <w:pStyle w:val="NoSpacing"/>
        <w:rPr>
          <w:rFonts w:ascii="Times New Roman" w:hAnsi="Times New Roman"/>
          <w:b/>
          <w:sz w:val="16"/>
          <w:szCs w:val="16"/>
          <w:u w:val="single"/>
        </w:rPr>
      </w:pPr>
    </w:p>
    <w:p w14:paraId="1677CF78" w14:textId="245B7548" w:rsidR="00A95AF8" w:rsidRPr="00020BAD" w:rsidRDefault="008A20B2" w:rsidP="007E3686">
      <w:pPr>
        <w:pStyle w:val="NoSpacing"/>
        <w:rPr>
          <w:rFonts w:ascii="Times New Roman" w:hAnsi="Times New Roman"/>
          <w:bCs/>
        </w:rPr>
      </w:pPr>
      <w:r w:rsidRPr="00020BAD">
        <w:rPr>
          <w:rFonts w:ascii="Times New Roman" w:hAnsi="Times New Roman"/>
          <w:b/>
          <w:u w:val="single"/>
        </w:rPr>
        <w:t>Meeting Minutes:</w:t>
      </w:r>
      <w:r w:rsidR="009744AB" w:rsidRPr="00020BAD">
        <w:rPr>
          <w:rFonts w:ascii="Times New Roman" w:hAnsi="Times New Roman"/>
          <w:bCs/>
        </w:rPr>
        <w:t xml:space="preserve"> </w:t>
      </w:r>
      <w:r w:rsidR="00DF3048" w:rsidRPr="00020BAD">
        <w:rPr>
          <w:rFonts w:ascii="Times New Roman" w:hAnsi="Times New Roman"/>
          <w:bCs/>
        </w:rPr>
        <w:tab/>
      </w:r>
      <w:r w:rsidR="00A95AF8">
        <w:rPr>
          <w:rFonts w:ascii="Times New Roman" w:hAnsi="Times New Roman"/>
          <w:bCs/>
        </w:rPr>
        <w:t xml:space="preserve">January </w:t>
      </w:r>
      <w:r w:rsidR="001D5438">
        <w:rPr>
          <w:rFonts w:ascii="Times New Roman" w:hAnsi="Times New Roman"/>
          <w:bCs/>
        </w:rPr>
        <w:t>17</w:t>
      </w:r>
      <w:r w:rsidR="00A95AF8">
        <w:rPr>
          <w:rFonts w:ascii="Times New Roman" w:hAnsi="Times New Roman"/>
          <w:bCs/>
        </w:rPr>
        <w:t>, 2024 Meeting Minutes</w:t>
      </w:r>
    </w:p>
    <w:p w14:paraId="6FC0FB15" w14:textId="77777777" w:rsidR="0024547F" w:rsidRPr="00020BAD" w:rsidRDefault="0024547F" w:rsidP="00C878D0">
      <w:pPr>
        <w:pStyle w:val="NoSpacing"/>
        <w:rPr>
          <w:rFonts w:ascii="Times New Roman" w:hAnsi="Times New Roman"/>
          <w:b/>
          <w:bCs/>
          <w:color w:val="000000"/>
          <w:sz w:val="16"/>
          <w:szCs w:val="16"/>
          <w:u w:val="single"/>
        </w:rPr>
      </w:pPr>
    </w:p>
    <w:p w14:paraId="6DC6616C" w14:textId="0DA5EEF3" w:rsidR="008A20B2" w:rsidRPr="00020BAD" w:rsidRDefault="008A20B2" w:rsidP="00C878D0">
      <w:pPr>
        <w:pStyle w:val="NoSpacing"/>
        <w:rPr>
          <w:rFonts w:ascii="Times New Roman" w:hAnsi="Times New Roman"/>
          <w:color w:val="000000"/>
        </w:rPr>
      </w:pPr>
      <w:r w:rsidRPr="00020BAD">
        <w:rPr>
          <w:rFonts w:ascii="Times New Roman" w:hAnsi="Times New Roman"/>
          <w:b/>
          <w:bCs/>
          <w:color w:val="000000"/>
          <w:u w:val="single"/>
        </w:rPr>
        <w:t>Public Comment</w:t>
      </w:r>
      <w:r w:rsidRPr="00020BAD">
        <w:rPr>
          <w:rFonts w:ascii="Times New Roman" w:hAnsi="Times New Roman"/>
          <w:color w:val="000000"/>
        </w:rPr>
        <w:t xml:space="preserve"> </w:t>
      </w:r>
      <w:r w:rsidR="006B5847" w:rsidRPr="00020BAD">
        <w:rPr>
          <w:rFonts w:ascii="Times New Roman" w:hAnsi="Times New Roman"/>
          <w:color w:val="000000"/>
        </w:rPr>
        <w:t>–</w:t>
      </w:r>
      <w:r w:rsidRPr="00020BAD">
        <w:rPr>
          <w:rFonts w:ascii="Times New Roman" w:hAnsi="Times New Roman"/>
          <w:color w:val="000000"/>
        </w:rPr>
        <w:t xml:space="preserve"> </w:t>
      </w:r>
      <w:r w:rsidR="006B5847" w:rsidRPr="00020BAD">
        <w:rPr>
          <w:rFonts w:ascii="Times New Roman" w:hAnsi="Times New Roman"/>
          <w:color w:val="000000"/>
        </w:rPr>
        <w:t xml:space="preserve">on </w:t>
      </w:r>
      <w:r w:rsidRPr="00020BAD">
        <w:rPr>
          <w:rFonts w:ascii="Times New Roman" w:hAnsi="Times New Roman"/>
          <w:color w:val="000000"/>
        </w:rPr>
        <w:t>agenda items</w:t>
      </w:r>
      <w:r w:rsidRPr="00020BAD">
        <w:rPr>
          <w:rFonts w:ascii="Times New Roman" w:hAnsi="Times New Roman"/>
          <w:b/>
          <w:bCs/>
          <w:color w:val="000000"/>
        </w:rPr>
        <w:t xml:space="preserve"> </w:t>
      </w:r>
      <w:r w:rsidR="006B5847" w:rsidRPr="00020BAD">
        <w:rPr>
          <w:rFonts w:ascii="Times New Roman" w:hAnsi="Times New Roman"/>
          <w:color w:val="000000"/>
        </w:rPr>
        <w:t>only</w:t>
      </w:r>
      <w:r w:rsidR="006B5847" w:rsidRPr="00020BAD">
        <w:rPr>
          <w:rFonts w:ascii="Times New Roman" w:hAnsi="Times New Roman"/>
          <w:b/>
          <w:bCs/>
          <w:color w:val="000000"/>
        </w:rPr>
        <w:t xml:space="preserve">. </w:t>
      </w:r>
      <w:r w:rsidR="006B5847" w:rsidRPr="00020BAD">
        <w:rPr>
          <w:rFonts w:ascii="Times New Roman" w:hAnsi="Times New Roman"/>
          <w:color w:val="000000"/>
        </w:rPr>
        <w:t>Each person will be allotted</w:t>
      </w:r>
      <w:r w:rsidR="006B5847" w:rsidRPr="00020BAD">
        <w:rPr>
          <w:rFonts w:ascii="Times New Roman" w:hAnsi="Times New Roman"/>
          <w:b/>
          <w:bCs/>
          <w:color w:val="000000"/>
        </w:rPr>
        <w:t xml:space="preserve"> </w:t>
      </w:r>
      <w:r w:rsidR="0016441E" w:rsidRPr="00020BAD">
        <w:rPr>
          <w:rFonts w:ascii="Times New Roman" w:hAnsi="Times New Roman"/>
          <w:color w:val="000000"/>
        </w:rPr>
        <w:t xml:space="preserve">three (3) </w:t>
      </w:r>
      <w:r w:rsidRPr="00020BAD">
        <w:rPr>
          <w:rFonts w:ascii="Times New Roman" w:hAnsi="Times New Roman"/>
          <w:color w:val="000000"/>
        </w:rPr>
        <w:t xml:space="preserve">minutes to speak and shall state their name, place of residence or group affiliation, if appropriate. </w:t>
      </w:r>
    </w:p>
    <w:p w14:paraId="31CC8A77" w14:textId="0EE8B4D3" w:rsidR="00D150DC" w:rsidRPr="00020BAD" w:rsidRDefault="00D150DC" w:rsidP="00C878D0">
      <w:pPr>
        <w:pStyle w:val="NoSpacing"/>
        <w:rPr>
          <w:rFonts w:ascii="Times New Roman" w:hAnsi="Times New Roman"/>
          <w:color w:val="000000"/>
          <w:sz w:val="16"/>
          <w:szCs w:val="16"/>
        </w:rPr>
      </w:pPr>
    </w:p>
    <w:p w14:paraId="508743AE" w14:textId="77777777" w:rsidR="001D5438" w:rsidRDefault="00D150DC" w:rsidP="0076536C">
      <w:pPr>
        <w:pStyle w:val="NoSpacing"/>
        <w:rPr>
          <w:rFonts w:ascii="Times New Roman" w:hAnsi="Times New Roman"/>
          <w:b/>
          <w:bCs/>
          <w:color w:val="000000"/>
          <w:u w:val="single"/>
        </w:rPr>
      </w:pPr>
      <w:r w:rsidRPr="00020BAD">
        <w:rPr>
          <w:rFonts w:ascii="Times New Roman" w:hAnsi="Times New Roman"/>
          <w:b/>
          <w:bCs/>
          <w:color w:val="000000"/>
          <w:u w:val="single"/>
        </w:rPr>
        <w:t>Ordinances – 1</w:t>
      </w:r>
      <w:r w:rsidRPr="00020BAD">
        <w:rPr>
          <w:rFonts w:ascii="Times New Roman" w:hAnsi="Times New Roman"/>
          <w:b/>
          <w:bCs/>
          <w:color w:val="000000"/>
          <w:u w:val="single"/>
          <w:vertAlign w:val="superscript"/>
        </w:rPr>
        <w:t>st</w:t>
      </w:r>
      <w:r w:rsidRPr="00020BAD">
        <w:rPr>
          <w:rFonts w:ascii="Times New Roman" w:hAnsi="Times New Roman"/>
          <w:b/>
          <w:bCs/>
          <w:color w:val="000000"/>
          <w:u w:val="single"/>
        </w:rPr>
        <w:t xml:space="preserve"> Public Reading</w:t>
      </w:r>
      <w:r w:rsidR="005211D3" w:rsidRPr="00020BAD">
        <w:rPr>
          <w:rFonts w:ascii="Times New Roman" w:hAnsi="Times New Roman"/>
          <w:b/>
          <w:bCs/>
          <w:color w:val="000000"/>
          <w:u w:val="single"/>
        </w:rPr>
        <w:t xml:space="preserve"> –</w:t>
      </w:r>
      <w:r w:rsidR="005E6C89">
        <w:rPr>
          <w:rFonts w:ascii="Times New Roman" w:hAnsi="Times New Roman"/>
          <w:b/>
          <w:bCs/>
          <w:color w:val="000000"/>
          <w:u w:val="single"/>
        </w:rPr>
        <w:t xml:space="preserve"> </w:t>
      </w:r>
    </w:p>
    <w:p w14:paraId="3D78B08A" w14:textId="528E3CE0" w:rsidR="001D5438" w:rsidRPr="001D5438" w:rsidRDefault="001D5438" w:rsidP="001D5438">
      <w:pPr>
        <w:autoSpaceDE w:val="0"/>
        <w:autoSpaceDN w:val="0"/>
        <w:adjustRightInd w:val="0"/>
        <w:jc w:val="center"/>
        <w:rPr>
          <w:sz w:val="22"/>
          <w:szCs w:val="22"/>
          <w:u w:val="single"/>
        </w:rPr>
      </w:pPr>
      <w:r w:rsidRPr="001D5438">
        <w:rPr>
          <w:sz w:val="22"/>
          <w:szCs w:val="22"/>
          <w:u w:val="single"/>
        </w:rPr>
        <w:t>ORDINANCE NO. 2024-02</w:t>
      </w:r>
    </w:p>
    <w:p w14:paraId="1B679C4D" w14:textId="77777777" w:rsidR="001D5438" w:rsidRPr="001D5438" w:rsidRDefault="001D5438" w:rsidP="001D5438">
      <w:pPr>
        <w:autoSpaceDE w:val="0"/>
        <w:autoSpaceDN w:val="0"/>
        <w:adjustRightInd w:val="0"/>
        <w:jc w:val="center"/>
        <w:rPr>
          <w:sz w:val="22"/>
          <w:szCs w:val="22"/>
        </w:rPr>
      </w:pPr>
      <w:r w:rsidRPr="001D5438">
        <w:rPr>
          <w:sz w:val="22"/>
          <w:szCs w:val="22"/>
        </w:rPr>
        <w:t>CALENDAR YEAR 2024</w:t>
      </w:r>
    </w:p>
    <w:p w14:paraId="70E3E4BA" w14:textId="77777777" w:rsidR="001D5438" w:rsidRPr="001D5438" w:rsidRDefault="001D5438" w:rsidP="001D5438">
      <w:pPr>
        <w:autoSpaceDE w:val="0"/>
        <w:autoSpaceDN w:val="0"/>
        <w:adjustRightInd w:val="0"/>
        <w:jc w:val="center"/>
        <w:rPr>
          <w:sz w:val="22"/>
          <w:szCs w:val="22"/>
        </w:rPr>
      </w:pPr>
      <w:r w:rsidRPr="001D5438">
        <w:rPr>
          <w:sz w:val="22"/>
          <w:szCs w:val="22"/>
        </w:rPr>
        <w:t>ORDINANCE TO EXCEED THE MUNICIPAL BUDGET APPROPRIATION LIMITS AND TO ESTABLISH A CAP BANK</w:t>
      </w:r>
    </w:p>
    <w:p w14:paraId="0AC8E5E9" w14:textId="63AF20B9" w:rsidR="0076536C" w:rsidRDefault="005E6C89" w:rsidP="0076536C">
      <w:pPr>
        <w:pStyle w:val="NoSpacing"/>
        <w:rPr>
          <w:rFonts w:ascii="Times New Roman" w:hAnsi="Times New Roman"/>
          <w:b/>
          <w:bCs/>
          <w:color w:val="000000"/>
        </w:rPr>
      </w:pPr>
      <w:r w:rsidRPr="005E6C89">
        <w:rPr>
          <w:rFonts w:ascii="Times New Roman" w:hAnsi="Times New Roman"/>
          <w:b/>
          <w:bCs/>
          <w:color w:val="000000"/>
        </w:rPr>
        <w:tab/>
      </w:r>
    </w:p>
    <w:p w14:paraId="69F393AA" w14:textId="1EF12106" w:rsidR="00C96855" w:rsidRPr="00C96855" w:rsidRDefault="00C96855" w:rsidP="00C96855">
      <w:pPr>
        <w:jc w:val="center"/>
        <w:rPr>
          <w:sz w:val="22"/>
          <w:szCs w:val="22"/>
          <w:u w:val="single"/>
        </w:rPr>
      </w:pPr>
      <w:r w:rsidRPr="00C96855">
        <w:rPr>
          <w:sz w:val="22"/>
          <w:szCs w:val="22"/>
          <w:u w:val="single"/>
        </w:rPr>
        <w:t>ORDINANCE NO. 2024-03</w:t>
      </w:r>
    </w:p>
    <w:p w14:paraId="5E741436" w14:textId="77777777" w:rsidR="00C96855" w:rsidRPr="00C96855" w:rsidRDefault="00C96855" w:rsidP="00C96855">
      <w:pPr>
        <w:jc w:val="center"/>
        <w:rPr>
          <w:sz w:val="22"/>
          <w:szCs w:val="22"/>
        </w:rPr>
      </w:pPr>
      <w:r w:rsidRPr="00C96855">
        <w:rPr>
          <w:sz w:val="22"/>
          <w:szCs w:val="22"/>
        </w:rPr>
        <w:t>AN ORDINANCE AUTHORIZING AS A GENERAL</w:t>
      </w:r>
    </w:p>
    <w:p w14:paraId="26384066" w14:textId="77777777" w:rsidR="00C96855" w:rsidRPr="00C96855" w:rsidRDefault="00C96855" w:rsidP="00C96855">
      <w:pPr>
        <w:jc w:val="center"/>
        <w:rPr>
          <w:sz w:val="22"/>
          <w:szCs w:val="22"/>
        </w:rPr>
      </w:pPr>
      <w:r w:rsidRPr="00C96855">
        <w:rPr>
          <w:sz w:val="22"/>
          <w:szCs w:val="22"/>
        </w:rPr>
        <w:t xml:space="preserve">IMPROVEMENT THE IMPROVEMENT TO THE SPRING MEADOWS ROAD FOR THE TOWNSHIP OF OXFORD AND APPROPRIATING $100,000.00 THEREFOR FROM THE “CAPITAL FUND BALANCE” OF SAID   TOWNSHIP </w:t>
      </w:r>
    </w:p>
    <w:p w14:paraId="7742487C" w14:textId="6D1647AF" w:rsidR="00006E9D" w:rsidRPr="008328E4" w:rsidRDefault="00006E9D" w:rsidP="0076536C">
      <w:pPr>
        <w:pStyle w:val="NoSpacing"/>
        <w:rPr>
          <w:rFonts w:ascii="Times New Roman" w:hAnsi="Times New Roman"/>
          <w:b/>
          <w:bCs/>
          <w:iCs/>
          <w:caps/>
          <w:sz w:val="16"/>
          <w:szCs w:val="16"/>
        </w:rPr>
      </w:pPr>
      <w:r w:rsidRPr="006F5BEE">
        <w:rPr>
          <w:rFonts w:ascii="Times New Roman" w:hAnsi="Times New Roman"/>
          <w:b/>
          <w:bCs/>
          <w:iCs/>
          <w:caps/>
        </w:rPr>
        <w:t xml:space="preserve"> </w:t>
      </w:r>
    </w:p>
    <w:p w14:paraId="492CE12C" w14:textId="7246F8EA" w:rsidR="005137A4" w:rsidRDefault="005137A4" w:rsidP="00C878D0">
      <w:pPr>
        <w:pStyle w:val="NoSpacing"/>
        <w:rPr>
          <w:rFonts w:ascii="Times New Roman" w:hAnsi="Times New Roman"/>
          <w:color w:val="000000"/>
        </w:rPr>
      </w:pPr>
      <w:r w:rsidRPr="00020BAD">
        <w:rPr>
          <w:rFonts w:ascii="Times New Roman" w:hAnsi="Times New Roman"/>
          <w:b/>
          <w:bCs/>
          <w:color w:val="000000"/>
          <w:u w:val="single"/>
        </w:rPr>
        <w:t>Ordinances – 2</w:t>
      </w:r>
      <w:r w:rsidRPr="00020BAD">
        <w:rPr>
          <w:rFonts w:ascii="Times New Roman" w:hAnsi="Times New Roman"/>
          <w:b/>
          <w:bCs/>
          <w:color w:val="000000"/>
          <w:u w:val="single"/>
          <w:vertAlign w:val="superscript"/>
        </w:rPr>
        <w:t>nd</w:t>
      </w:r>
      <w:r w:rsidRPr="00020BAD">
        <w:rPr>
          <w:rFonts w:ascii="Times New Roman" w:hAnsi="Times New Roman"/>
          <w:b/>
          <w:bCs/>
          <w:color w:val="000000"/>
          <w:u w:val="single"/>
        </w:rPr>
        <w:t xml:space="preserve"> Public Reading</w:t>
      </w:r>
      <w:r w:rsidR="00203569" w:rsidRPr="00020BAD">
        <w:rPr>
          <w:rFonts w:ascii="Times New Roman" w:hAnsi="Times New Roman"/>
          <w:b/>
          <w:bCs/>
          <w:color w:val="000000"/>
          <w:u w:val="single"/>
        </w:rPr>
        <w:t xml:space="preserve"> </w:t>
      </w:r>
      <w:r w:rsidR="008328E4">
        <w:rPr>
          <w:rFonts w:ascii="Times New Roman" w:hAnsi="Times New Roman"/>
          <w:color w:val="000000"/>
        </w:rPr>
        <w:t>–</w:t>
      </w:r>
      <w:r w:rsidR="00C12671" w:rsidRPr="00C12671">
        <w:rPr>
          <w:rFonts w:ascii="Times New Roman" w:hAnsi="Times New Roman"/>
          <w:color w:val="000000"/>
        </w:rPr>
        <w:t xml:space="preserve"> </w:t>
      </w:r>
    </w:p>
    <w:p w14:paraId="2772F239" w14:textId="77B3004E" w:rsidR="001D5438" w:rsidRPr="00C96855" w:rsidRDefault="001D5438" w:rsidP="001D5438">
      <w:pPr>
        <w:pStyle w:val="NormalWeb"/>
        <w:jc w:val="center"/>
        <w:rPr>
          <w:rFonts w:ascii="Times New Roman" w:hAnsi="Times New Roman" w:cs="Times New Roman"/>
          <w:iCs/>
          <w:u w:val="single"/>
        </w:rPr>
      </w:pPr>
      <w:r w:rsidRPr="00C96855">
        <w:rPr>
          <w:rFonts w:ascii="Times New Roman" w:hAnsi="Times New Roman" w:cs="Times New Roman"/>
          <w:iCs/>
          <w:u w:val="single"/>
        </w:rPr>
        <w:t xml:space="preserve">ORDINANCE NO. 2024-01 </w:t>
      </w:r>
    </w:p>
    <w:p w14:paraId="7F92A618" w14:textId="77777777" w:rsidR="001D5438" w:rsidRPr="001D5438" w:rsidRDefault="001D5438" w:rsidP="001D5438">
      <w:pPr>
        <w:pStyle w:val="NormalWeb"/>
        <w:spacing w:after="240"/>
        <w:jc w:val="center"/>
        <w:rPr>
          <w:rFonts w:ascii="Times New Roman" w:hAnsi="Times New Roman" w:cs="Times New Roman"/>
          <w:iCs/>
          <w:caps/>
        </w:rPr>
      </w:pPr>
      <w:r w:rsidRPr="001D5438">
        <w:rPr>
          <w:rFonts w:ascii="Times New Roman" w:hAnsi="Times New Roman" w:cs="Times New Roman"/>
          <w:iCs/>
          <w:caps/>
        </w:rPr>
        <w:t>AN Ordinance to</w:t>
      </w:r>
      <w:bookmarkStart w:id="0" w:name="_Hlk55216978"/>
      <w:r w:rsidRPr="001D5438">
        <w:rPr>
          <w:rFonts w:ascii="Times New Roman" w:hAnsi="Times New Roman" w:cs="Times New Roman"/>
          <w:iCs/>
          <w:caps/>
        </w:rPr>
        <w:t xml:space="preserve"> ESTABLISH Chapter 286 of the Code of the Township of Oxford Entitled “Stormwater pollution prevention” </w:t>
      </w:r>
      <w:bookmarkEnd w:id="0"/>
      <w:r w:rsidRPr="001D5438">
        <w:rPr>
          <w:rFonts w:ascii="Times New Roman" w:hAnsi="Times New Roman" w:cs="Times New Roman"/>
          <w:iCs/>
          <w:caps/>
        </w:rPr>
        <w:t xml:space="preserve">pursuant to the requirements of THE tOWNSHIP’S 2023 njdep ms4 PERMIT  </w:t>
      </w:r>
    </w:p>
    <w:p w14:paraId="57931D8E" w14:textId="68C9DCD1" w:rsidR="008A20B2" w:rsidRDefault="008A20B2" w:rsidP="008A20B2">
      <w:pPr>
        <w:rPr>
          <w:b/>
          <w:bCs/>
          <w:sz w:val="22"/>
          <w:szCs w:val="22"/>
          <w:u w:val="single"/>
        </w:rPr>
      </w:pPr>
      <w:r w:rsidRPr="00020BAD">
        <w:rPr>
          <w:b/>
          <w:bCs/>
          <w:sz w:val="22"/>
          <w:szCs w:val="22"/>
          <w:u w:val="single"/>
        </w:rPr>
        <w:t>Resolutions</w:t>
      </w:r>
      <w:r w:rsidR="0024547F" w:rsidRPr="00020BAD">
        <w:rPr>
          <w:b/>
          <w:bCs/>
          <w:sz w:val="22"/>
          <w:szCs w:val="22"/>
          <w:u w:val="single"/>
        </w:rPr>
        <w:t>:</w:t>
      </w:r>
    </w:p>
    <w:p w14:paraId="135C0F91" w14:textId="40F70495" w:rsidR="00DE34E4" w:rsidRDefault="00075D54" w:rsidP="001D5438">
      <w:pPr>
        <w:rPr>
          <w:sz w:val="22"/>
          <w:szCs w:val="22"/>
        </w:rPr>
      </w:pPr>
      <w:r>
        <w:rPr>
          <w:sz w:val="22"/>
          <w:szCs w:val="22"/>
        </w:rPr>
        <w:t>R 2024-</w:t>
      </w:r>
      <w:r w:rsidR="00207B07">
        <w:rPr>
          <w:sz w:val="22"/>
          <w:szCs w:val="22"/>
        </w:rPr>
        <w:t>28 – Substitute Prosecutor</w:t>
      </w:r>
    </w:p>
    <w:p w14:paraId="4BE738A6" w14:textId="145008D8" w:rsidR="00C96855" w:rsidRDefault="00C96855" w:rsidP="001D5438">
      <w:pPr>
        <w:rPr>
          <w:sz w:val="22"/>
          <w:szCs w:val="22"/>
        </w:rPr>
      </w:pPr>
      <w:r>
        <w:rPr>
          <w:sz w:val="22"/>
          <w:szCs w:val="22"/>
        </w:rPr>
        <w:t>R 2024-29 – Resolution for Tax Redemption Bl 26 L 110</w:t>
      </w:r>
    </w:p>
    <w:p w14:paraId="2E0B1855" w14:textId="73E5804C" w:rsidR="00C96855" w:rsidRDefault="00C96855" w:rsidP="00C96855">
      <w:pPr>
        <w:rPr>
          <w:sz w:val="22"/>
          <w:szCs w:val="22"/>
        </w:rPr>
      </w:pPr>
      <w:r>
        <w:rPr>
          <w:sz w:val="22"/>
          <w:szCs w:val="22"/>
        </w:rPr>
        <w:t>R 2024-30 – Resolution for Tax Redemption Bl 26 L 108</w:t>
      </w:r>
    </w:p>
    <w:p w14:paraId="3758E6BF" w14:textId="5C7EBCA2" w:rsidR="00C96855" w:rsidRDefault="00C96855" w:rsidP="00C96855">
      <w:pPr>
        <w:rPr>
          <w:sz w:val="22"/>
          <w:szCs w:val="22"/>
        </w:rPr>
      </w:pPr>
      <w:r>
        <w:rPr>
          <w:sz w:val="22"/>
          <w:szCs w:val="22"/>
        </w:rPr>
        <w:t>R 2024-31 – Resolution for Tax Redemption Bl 26 L 110</w:t>
      </w:r>
    </w:p>
    <w:p w14:paraId="2A75DA5E" w14:textId="6DC9C42E" w:rsidR="00C96855" w:rsidRDefault="00C96855" w:rsidP="001D5438">
      <w:pPr>
        <w:rPr>
          <w:sz w:val="22"/>
          <w:szCs w:val="22"/>
        </w:rPr>
      </w:pPr>
      <w:r>
        <w:rPr>
          <w:sz w:val="22"/>
          <w:szCs w:val="22"/>
        </w:rPr>
        <w:t>R 2024-32 – Authorizing Emergency Temporary Appropriation</w:t>
      </w:r>
    </w:p>
    <w:p w14:paraId="31362FCA" w14:textId="77777777" w:rsidR="008328E4" w:rsidRPr="008328E4" w:rsidRDefault="008328E4" w:rsidP="00C60CED">
      <w:pPr>
        <w:rPr>
          <w:b/>
          <w:bCs/>
          <w:sz w:val="16"/>
          <w:szCs w:val="16"/>
          <w:u w:val="single"/>
        </w:rPr>
      </w:pPr>
    </w:p>
    <w:p w14:paraId="685916D2" w14:textId="5175D9ED" w:rsidR="00C60CED" w:rsidRDefault="008A20B2" w:rsidP="00C60CED">
      <w:pPr>
        <w:rPr>
          <w:b/>
          <w:bCs/>
          <w:sz w:val="22"/>
          <w:szCs w:val="22"/>
          <w:u w:val="single"/>
        </w:rPr>
      </w:pPr>
      <w:r w:rsidRPr="00020BAD">
        <w:rPr>
          <w:b/>
          <w:bCs/>
          <w:sz w:val="22"/>
          <w:szCs w:val="22"/>
          <w:u w:val="single"/>
        </w:rPr>
        <w:t xml:space="preserve">New Business: </w:t>
      </w:r>
    </w:p>
    <w:p w14:paraId="7D815CB0" w14:textId="5301DAFA" w:rsidR="008F24AD" w:rsidRDefault="007C4BD5" w:rsidP="00C60CED">
      <w:pPr>
        <w:rPr>
          <w:sz w:val="22"/>
          <w:szCs w:val="22"/>
        </w:rPr>
      </w:pPr>
      <w:r w:rsidRPr="007C4BD5">
        <w:rPr>
          <w:sz w:val="22"/>
          <w:szCs w:val="22"/>
        </w:rPr>
        <w:t>341 Route 31 – Fire – Sewer/garbage</w:t>
      </w:r>
      <w:r>
        <w:rPr>
          <w:sz w:val="22"/>
          <w:szCs w:val="22"/>
        </w:rPr>
        <w:t xml:space="preserve"> – connection</w:t>
      </w:r>
    </w:p>
    <w:p w14:paraId="577F2393" w14:textId="6B8956E1" w:rsidR="007C4BD5" w:rsidRDefault="007C4BD5" w:rsidP="00C60CED">
      <w:pPr>
        <w:rPr>
          <w:sz w:val="22"/>
          <w:szCs w:val="22"/>
        </w:rPr>
      </w:pPr>
      <w:r>
        <w:rPr>
          <w:sz w:val="22"/>
          <w:szCs w:val="22"/>
        </w:rPr>
        <w:t>Leasing of Property</w:t>
      </w:r>
    </w:p>
    <w:p w14:paraId="10155622" w14:textId="7866C9B5" w:rsidR="008648B1" w:rsidRDefault="008648B1" w:rsidP="00C60CED">
      <w:pPr>
        <w:rPr>
          <w:sz w:val="22"/>
          <w:szCs w:val="22"/>
        </w:rPr>
      </w:pPr>
      <w:r>
        <w:rPr>
          <w:sz w:val="22"/>
          <w:szCs w:val="22"/>
        </w:rPr>
        <w:t>Lee Geller – Acting Clerk Extension</w:t>
      </w:r>
    </w:p>
    <w:p w14:paraId="482A544E" w14:textId="504CB0E2" w:rsidR="00C96855" w:rsidRDefault="00C96855" w:rsidP="00C60CED">
      <w:pPr>
        <w:rPr>
          <w:sz w:val="22"/>
          <w:szCs w:val="22"/>
        </w:rPr>
      </w:pPr>
      <w:r>
        <w:rPr>
          <w:sz w:val="22"/>
          <w:szCs w:val="22"/>
        </w:rPr>
        <w:t xml:space="preserve">Elections </w:t>
      </w:r>
    </w:p>
    <w:p w14:paraId="671FFBB3" w14:textId="56FE9347" w:rsidR="00C96855" w:rsidRPr="007C4BD5" w:rsidRDefault="00C96855" w:rsidP="00C60CED">
      <w:pPr>
        <w:rPr>
          <w:sz w:val="22"/>
          <w:szCs w:val="22"/>
        </w:rPr>
      </w:pPr>
      <w:r>
        <w:rPr>
          <w:sz w:val="22"/>
          <w:szCs w:val="22"/>
        </w:rPr>
        <w:t>Planner</w:t>
      </w:r>
    </w:p>
    <w:p w14:paraId="2FAB8FA0" w14:textId="77777777" w:rsidR="004955BA" w:rsidRPr="008328E4" w:rsidRDefault="004955BA" w:rsidP="00075D54">
      <w:pPr>
        <w:rPr>
          <w:sz w:val="16"/>
          <w:szCs w:val="16"/>
        </w:rPr>
      </w:pPr>
    </w:p>
    <w:p w14:paraId="6D593CBE" w14:textId="41334FE1" w:rsidR="005E76B5" w:rsidRDefault="008A20B2" w:rsidP="00A82981">
      <w:pPr>
        <w:rPr>
          <w:b/>
          <w:bCs/>
          <w:sz w:val="22"/>
          <w:szCs w:val="22"/>
          <w:u w:val="single"/>
        </w:rPr>
      </w:pPr>
      <w:r w:rsidRPr="00020BAD">
        <w:rPr>
          <w:b/>
          <w:bCs/>
          <w:sz w:val="22"/>
          <w:szCs w:val="22"/>
          <w:u w:val="single"/>
        </w:rPr>
        <w:t>Old Business:</w:t>
      </w:r>
    </w:p>
    <w:p w14:paraId="2B7BEFFB" w14:textId="66A09B33" w:rsidR="008328E4" w:rsidRDefault="001D5438" w:rsidP="00A82981">
      <w:pPr>
        <w:rPr>
          <w:sz w:val="22"/>
          <w:szCs w:val="22"/>
        </w:rPr>
      </w:pPr>
      <w:r>
        <w:rPr>
          <w:sz w:val="22"/>
          <w:szCs w:val="22"/>
        </w:rPr>
        <w:t>45 Bush St</w:t>
      </w:r>
    </w:p>
    <w:p w14:paraId="4A13C670" w14:textId="348E3D7B" w:rsidR="001D5438" w:rsidRDefault="001D5438" w:rsidP="00A82981">
      <w:pPr>
        <w:rPr>
          <w:sz w:val="22"/>
          <w:szCs w:val="22"/>
        </w:rPr>
      </w:pPr>
      <w:r>
        <w:rPr>
          <w:sz w:val="22"/>
          <w:szCs w:val="22"/>
        </w:rPr>
        <w:t>Emergency Squad Property</w:t>
      </w:r>
    </w:p>
    <w:p w14:paraId="6A1D6C54" w14:textId="7A497DB7" w:rsidR="00743DDC" w:rsidRDefault="00743DDC" w:rsidP="00A82981">
      <w:pPr>
        <w:rPr>
          <w:sz w:val="22"/>
          <w:szCs w:val="22"/>
        </w:rPr>
      </w:pPr>
      <w:r>
        <w:rPr>
          <w:sz w:val="22"/>
          <w:szCs w:val="22"/>
        </w:rPr>
        <w:t xml:space="preserve">Emergency Squad – new </w:t>
      </w:r>
      <w:r w:rsidR="00C96855">
        <w:rPr>
          <w:sz w:val="22"/>
          <w:szCs w:val="22"/>
        </w:rPr>
        <w:t>a</w:t>
      </w:r>
      <w:r>
        <w:rPr>
          <w:sz w:val="22"/>
          <w:szCs w:val="22"/>
        </w:rPr>
        <w:t>mbulance</w:t>
      </w:r>
    </w:p>
    <w:p w14:paraId="5A543B24" w14:textId="21FE6B36" w:rsidR="008F24AD" w:rsidRDefault="008F24AD" w:rsidP="00A82981">
      <w:pPr>
        <w:rPr>
          <w:sz w:val="22"/>
          <w:szCs w:val="22"/>
        </w:rPr>
      </w:pPr>
      <w:r>
        <w:rPr>
          <w:sz w:val="22"/>
          <w:szCs w:val="22"/>
        </w:rPr>
        <w:t xml:space="preserve">Zoning Map </w:t>
      </w:r>
      <w:r w:rsidR="00DB2692">
        <w:rPr>
          <w:sz w:val="22"/>
          <w:szCs w:val="22"/>
        </w:rPr>
        <w:t>–</w:t>
      </w:r>
      <w:r>
        <w:rPr>
          <w:sz w:val="22"/>
          <w:szCs w:val="22"/>
        </w:rPr>
        <w:t xml:space="preserve"> Correction</w:t>
      </w:r>
    </w:p>
    <w:p w14:paraId="4F2896BE" w14:textId="6FE0B521" w:rsidR="00DB2692" w:rsidRPr="008328E4" w:rsidRDefault="00DB2692" w:rsidP="00A82981">
      <w:pPr>
        <w:rPr>
          <w:sz w:val="22"/>
          <w:szCs w:val="22"/>
        </w:rPr>
      </w:pPr>
      <w:r>
        <w:rPr>
          <w:sz w:val="22"/>
          <w:szCs w:val="22"/>
        </w:rPr>
        <w:t>Highlander Hills – Address change</w:t>
      </w:r>
    </w:p>
    <w:p w14:paraId="48839BC7" w14:textId="77777777" w:rsidR="002902BB" w:rsidRPr="00020BAD" w:rsidRDefault="002902BB" w:rsidP="00324A9E">
      <w:pPr>
        <w:rPr>
          <w:sz w:val="16"/>
          <w:szCs w:val="16"/>
        </w:rPr>
      </w:pPr>
    </w:p>
    <w:p w14:paraId="0717BEF0" w14:textId="45077BD2" w:rsidR="008A20B2" w:rsidRPr="00020BAD" w:rsidRDefault="008A20B2" w:rsidP="008A20B2">
      <w:pPr>
        <w:rPr>
          <w:b/>
          <w:bCs/>
          <w:sz w:val="22"/>
          <w:szCs w:val="22"/>
          <w:u w:val="single"/>
        </w:rPr>
      </w:pPr>
      <w:r w:rsidRPr="00020BAD">
        <w:rPr>
          <w:b/>
          <w:bCs/>
          <w:sz w:val="22"/>
          <w:szCs w:val="22"/>
          <w:u w:val="single"/>
        </w:rPr>
        <w:t>Township Committee Reports and Correspondence</w:t>
      </w:r>
    </w:p>
    <w:p w14:paraId="158AE3C6" w14:textId="0C50E65E" w:rsidR="008E40E4" w:rsidRPr="00020BAD" w:rsidRDefault="008E40E4" w:rsidP="008A20B2">
      <w:pPr>
        <w:rPr>
          <w:b/>
          <w:bCs/>
          <w:sz w:val="16"/>
          <w:szCs w:val="16"/>
          <w:u w:val="single"/>
        </w:rPr>
      </w:pPr>
    </w:p>
    <w:p w14:paraId="16A269E9" w14:textId="0846F69E" w:rsidR="008E40E4" w:rsidRPr="00020BAD" w:rsidRDefault="008E40E4" w:rsidP="008A20B2">
      <w:pPr>
        <w:rPr>
          <w:b/>
          <w:bCs/>
          <w:sz w:val="22"/>
          <w:szCs w:val="22"/>
          <w:u w:val="single"/>
        </w:rPr>
      </w:pPr>
      <w:r w:rsidRPr="00020BAD">
        <w:rPr>
          <w:b/>
          <w:bCs/>
          <w:sz w:val="22"/>
          <w:szCs w:val="22"/>
          <w:u w:val="single"/>
        </w:rPr>
        <w:t>Township Administrator Report</w:t>
      </w:r>
    </w:p>
    <w:p w14:paraId="300204BD" w14:textId="07BB2EC0" w:rsidR="00C40CDC" w:rsidRPr="00020BAD" w:rsidRDefault="00C40CDC" w:rsidP="008A20B2">
      <w:pPr>
        <w:rPr>
          <w:sz w:val="16"/>
          <w:szCs w:val="16"/>
        </w:rPr>
      </w:pPr>
    </w:p>
    <w:p w14:paraId="32FD2A5B" w14:textId="2822AD10" w:rsidR="00B76540" w:rsidRPr="00020BAD" w:rsidRDefault="00B76540" w:rsidP="008A20B2">
      <w:pPr>
        <w:rPr>
          <w:b/>
          <w:bCs/>
          <w:sz w:val="22"/>
          <w:szCs w:val="22"/>
          <w:u w:val="single"/>
        </w:rPr>
      </w:pPr>
      <w:r w:rsidRPr="00020BAD">
        <w:rPr>
          <w:b/>
          <w:bCs/>
          <w:sz w:val="22"/>
          <w:szCs w:val="22"/>
          <w:u w:val="single"/>
        </w:rPr>
        <w:t>Township Engineer Report</w:t>
      </w:r>
    </w:p>
    <w:p w14:paraId="5555FF53" w14:textId="5F30FC0D" w:rsidR="00B76540" w:rsidRPr="00020BAD" w:rsidRDefault="00B76540" w:rsidP="008A20B2">
      <w:pPr>
        <w:rPr>
          <w:b/>
          <w:bCs/>
          <w:sz w:val="16"/>
          <w:szCs w:val="16"/>
          <w:u w:val="single"/>
        </w:rPr>
      </w:pPr>
    </w:p>
    <w:p w14:paraId="754263F3" w14:textId="537D6897" w:rsidR="00B76540" w:rsidRPr="00020BAD" w:rsidRDefault="00B76540" w:rsidP="00BD6DE8">
      <w:pPr>
        <w:pStyle w:val="NoSpacing"/>
        <w:rPr>
          <w:rFonts w:ascii="Times New Roman" w:hAnsi="Times New Roman"/>
          <w:b/>
          <w:bCs/>
          <w:u w:val="single"/>
        </w:rPr>
      </w:pPr>
      <w:r w:rsidRPr="00020BAD">
        <w:rPr>
          <w:rFonts w:ascii="Times New Roman" w:hAnsi="Times New Roman"/>
          <w:b/>
          <w:bCs/>
          <w:u w:val="single"/>
        </w:rPr>
        <w:t>Township Attorney Report</w:t>
      </w:r>
    </w:p>
    <w:p w14:paraId="5575C4AA" w14:textId="77777777" w:rsidR="00BD6DE8" w:rsidRPr="00020BAD" w:rsidRDefault="00BD6DE8" w:rsidP="00BD6DE8">
      <w:pPr>
        <w:pStyle w:val="NoSpacing"/>
        <w:rPr>
          <w:rFonts w:ascii="Times New Roman" w:hAnsi="Times New Roman"/>
          <w:b/>
          <w:bCs/>
          <w:sz w:val="16"/>
          <w:szCs w:val="16"/>
          <w:u w:val="single"/>
        </w:rPr>
      </w:pPr>
    </w:p>
    <w:p w14:paraId="717B3402" w14:textId="0A9E9F6E" w:rsidR="00BD6DE8" w:rsidRPr="00020BAD" w:rsidRDefault="00BD6DE8" w:rsidP="00BD6DE8">
      <w:pPr>
        <w:pStyle w:val="NoSpacing"/>
        <w:rPr>
          <w:rFonts w:ascii="Times New Roman" w:hAnsi="Times New Roman"/>
          <w:b/>
          <w:bCs/>
          <w:u w:val="single"/>
        </w:rPr>
      </w:pPr>
      <w:r w:rsidRPr="00020BAD">
        <w:rPr>
          <w:rFonts w:ascii="Times New Roman" w:hAnsi="Times New Roman"/>
          <w:b/>
          <w:bCs/>
          <w:u w:val="single"/>
        </w:rPr>
        <w:t>Township Police Report</w:t>
      </w:r>
    </w:p>
    <w:p w14:paraId="0D2242B3" w14:textId="76657855" w:rsidR="00B76540" w:rsidRPr="00020BAD" w:rsidRDefault="00B76540" w:rsidP="00BD6DE8">
      <w:pPr>
        <w:pStyle w:val="NoSpacing"/>
        <w:rPr>
          <w:rFonts w:ascii="Times New Roman" w:hAnsi="Times New Roman"/>
          <w:b/>
          <w:bCs/>
          <w:sz w:val="16"/>
          <w:szCs w:val="16"/>
          <w:u w:val="single"/>
        </w:rPr>
      </w:pPr>
    </w:p>
    <w:p w14:paraId="2DC654A2" w14:textId="260B1283" w:rsidR="00B76540" w:rsidRPr="00020BAD" w:rsidRDefault="00B76540" w:rsidP="00BD6DE8">
      <w:pPr>
        <w:pStyle w:val="NoSpacing"/>
        <w:rPr>
          <w:rFonts w:ascii="Times New Roman" w:hAnsi="Times New Roman"/>
          <w:b/>
          <w:bCs/>
          <w:u w:val="single"/>
        </w:rPr>
      </w:pPr>
      <w:r w:rsidRPr="00020BAD">
        <w:rPr>
          <w:rFonts w:ascii="Times New Roman" w:hAnsi="Times New Roman"/>
          <w:b/>
          <w:bCs/>
          <w:u w:val="single"/>
        </w:rPr>
        <w:t>Motion to Pay Bills</w:t>
      </w:r>
    </w:p>
    <w:p w14:paraId="11D1FCBE" w14:textId="77777777" w:rsidR="00B76540" w:rsidRPr="00020BAD" w:rsidRDefault="00B76540" w:rsidP="008A20B2">
      <w:pPr>
        <w:rPr>
          <w:b/>
          <w:bCs/>
          <w:sz w:val="16"/>
          <w:szCs w:val="16"/>
          <w:u w:val="single"/>
        </w:rPr>
      </w:pPr>
    </w:p>
    <w:p w14:paraId="2FE8CC71" w14:textId="19065B74" w:rsidR="00C878D0" w:rsidRPr="00020BAD" w:rsidRDefault="00C878D0" w:rsidP="00C878D0">
      <w:pPr>
        <w:rPr>
          <w:b/>
          <w:bCs/>
          <w:sz w:val="22"/>
          <w:szCs w:val="22"/>
        </w:rPr>
      </w:pPr>
      <w:r w:rsidRPr="00020BAD">
        <w:rPr>
          <w:b/>
          <w:bCs/>
          <w:sz w:val="22"/>
          <w:szCs w:val="22"/>
          <w:u w:val="single"/>
        </w:rPr>
        <w:t>Public Comment</w:t>
      </w:r>
      <w:r w:rsidRPr="00020BAD">
        <w:rPr>
          <w:b/>
          <w:bCs/>
          <w:sz w:val="22"/>
          <w:szCs w:val="22"/>
        </w:rPr>
        <w:t xml:space="preserve">: </w:t>
      </w:r>
      <w:r w:rsidR="006B5847" w:rsidRPr="00020BAD">
        <w:rPr>
          <w:sz w:val="22"/>
          <w:szCs w:val="22"/>
        </w:rPr>
        <w:t>for</w:t>
      </w:r>
      <w:r w:rsidR="00EE6455" w:rsidRPr="00020BAD">
        <w:rPr>
          <w:sz w:val="22"/>
          <w:szCs w:val="22"/>
        </w:rPr>
        <w:t xml:space="preserve"> non-agenda items,</w:t>
      </w:r>
      <w:r w:rsidR="006B5847" w:rsidRPr="00020BAD">
        <w:rPr>
          <w:sz w:val="22"/>
          <w:szCs w:val="22"/>
        </w:rPr>
        <w:t xml:space="preserve"> general concerns </w:t>
      </w:r>
      <w:r w:rsidR="00EE6455" w:rsidRPr="00020BAD">
        <w:rPr>
          <w:sz w:val="22"/>
          <w:szCs w:val="22"/>
        </w:rPr>
        <w:t>and</w:t>
      </w:r>
      <w:r w:rsidR="006B5847" w:rsidRPr="00020BAD">
        <w:rPr>
          <w:sz w:val="22"/>
          <w:szCs w:val="22"/>
        </w:rPr>
        <w:t xml:space="preserve"> questions. </w:t>
      </w:r>
      <w:r w:rsidR="006B5847" w:rsidRPr="00020BAD">
        <w:rPr>
          <w:color w:val="000000"/>
          <w:sz w:val="22"/>
          <w:szCs w:val="22"/>
        </w:rPr>
        <w:t>Each person will be allotted</w:t>
      </w:r>
      <w:r w:rsidR="006B5847" w:rsidRPr="00020BAD">
        <w:rPr>
          <w:b/>
          <w:bCs/>
          <w:color w:val="000000"/>
          <w:sz w:val="22"/>
          <w:szCs w:val="22"/>
        </w:rPr>
        <w:t xml:space="preserve"> </w:t>
      </w:r>
      <w:r w:rsidR="00FA01B1" w:rsidRPr="00020BAD">
        <w:rPr>
          <w:color w:val="000000"/>
          <w:sz w:val="22"/>
          <w:szCs w:val="22"/>
        </w:rPr>
        <w:t>three</w:t>
      </w:r>
      <w:r w:rsidR="006B5847" w:rsidRPr="00020BAD">
        <w:rPr>
          <w:b/>
          <w:bCs/>
          <w:color w:val="000000"/>
          <w:sz w:val="22"/>
          <w:szCs w:val="22"/>
        </w:rPr>
        <w:t xml:space="preserve"> </w:t>
      </w:r>
      <w:r w:rsidR="006B5847" w:rsidRPr="00020BAD">
        <w:rPr>
          <w:color w:val="000000"/>
          <w:sz w:val="22"/>
          <w:szCs w:val="22"/>
        </w:rPr>
        <w:t>(</w:t>
      </w:r>
      <w:r w:rsidR="00FA01B1" w:rsidRPr="00020BAD">
        <w:rPr>
          <w:color w:val="000000"/>
          <w:sz w:val="22"/>
          <w:szCs w:val="22"/>
        </w:rPr>
        <w:t>3</w:t>
      </w:r>
      <w:r w:rsidR="006B5847" w:rsidRPr="00020BAD">
        <w:rPr>
          <w:color w:val="000000"/>
          <w:sz w:val="22"/>
          <w:szCs w:val="22"/>
        </w:rPr>
        <w:t xml:space="preserve">) minutes to speak and shall state their name, </w:t>
      </w:r>
      <w:r w:rsidR="00552457">
        <w:rPr>
          <w:color w:val="000000"/>
          <w:sz w:val="22"/>
          <w:szCs w:val="22"/>
        </w:rPr>
        <w:t>township you reside in</w:t>
      </w:r>
      <w:r w:rsidR="006B5847" w:rsidRPr="00020BAD">
        <w:rPr>
          <w:color w:val="000000"/>
          <w:sz w:val="22"/>
          <w:szCs w:val="22"/>
        </w:rPr>
        <w:t xml:space="preserve"> or group affiliation, if appropriate.</w:t>
      </w:r>
    </w:p>
    <w:p w14:paraId="1CE70AED" w14:textId="669AEF3A" w:rsidR="00B76540" w:rsidRPr="00020BAD" w:rsidRDefault="00B76540" w:rsidP="00C878D0">
      <w:pPr>
        <w:rPr>
          <w:b/>
          <w:bCs/>
          <w:sz w:val="16"/>
          <w:szCs w:val="16"/>
        </w:rPr>
      </w:pPr>
    </w:p>
    <w:p w14:paraId="60D868B3" w14:textId="1AEA3375" w:rsidR="00B76540" w:rsidRDefault="00B76540" w:rsidP="00C878D0">
      <w:pPr>
        <w:rPr>
          <w:b/>
          <w:bCs/>
          <w:sz w:val="22"/>
          <w:szCs w:val="22"/>
          <w:u w:val="single"/>
        </w:rPr>
      </w:pPr>
      <w:r w:rsidRPr="00020BAD">
        <w:rPr>
          <w:b/>
          <w:bCs/>
          <w:sz w:val="22"/>
          <w:szCs w:val="22"/>
          <w:u w:val="single"/>
        </w:rPr>
        <w:t>Meeting Recap of Responsibilities</w:t>
      </w:r>
    </w:p>
    <w:p w14:paraId="45A32DEB" w14:textId="77777777" w:rsidR="00D11FB3" w:rsidRPr="008328E4" w:rsidRDefault="00D11FB3" w:rsidP="00C878D0">
      <w:pPr>
        <w:rPr>
          <w:b/>
          <w:bCs/>
          <w:sz w:val="16"/>
          <w:szCs w:val="16"/>
          <w:u w:val="single"/>
        </w:rPr>
      </w:pPr>
    </w:p>
    <w:p w14:paraId="18BD8A03" w14:textId="77777777" w:rsidR="001D5438" w:rsidRDefault="00697296" w:rsidP="001D5438">
      <w:pPr>
        <w:pStyle w:val="NormalWeb"/>
        <w:rPr>
          <w:rFonts w:ascii="Times New Roman" w:hAnsi="Times New Roman" w:cs="Times New Roman"/>
          <w:b/>
          <w:bCs/>
        </w:rPr>
      </w:pPr>
      <w:r w:rsidRPr="00020BAD">
        <w:rPr>
          <w:rFonts w:ascii="Times New Roman" w:hAnsi="Times New Roman" w:cs="Times New Roman"/>
          <w:b/>
          <w:bCs/>
          <w:u w:val="single"/>
        </w:rPr>
        <w:t>Executive Session</w:t>
      </w:r>
      <w:r w:rsidRPr="00020BAD">
        <w:rPr>
          <w:rFonts w:ascii="Times New Roman" w:hAnsi="Times New Roman" w:cs="Times New Roman"/>
          <w:b/>
          <w:bCs/>
        </w:rPr>
        <w:t>:</w:t>
      </w:r>
      <w:r w:rsidR="00324A9E" w:rsidRPr="00020BAD">
        <w:rPr>
          <w:rFonts w:ascii="Times New Roman" w:hAnsi="Times New Roman" w:cs="Times New Roman"/>
          <w:b/>
          <w:bCs/>
        </w:rPr>
        <w:t xml:space="preserve"> </w:t>
      </w:r>
    </w:p>
    <w:p w14:paraId="6B3C1DFE" w14:textId="77777777" w:rsidR="00C96855" w:rsidRPr="00C96855" w:rsidRDefault="00C96855" w:rsidP="00C96855">
      <w:pPr>
        <w:pStyle w:val="NormalWeb"/>
        <w:rPr>
          <w:rFonts w:ascii="Times New Roman" w:hAnsi="Times New Roman" w:cs="Times New Roman"/>
          <w:color w:val="000000"/>
          <w:sz w:val="24"/>
          <w:szCs w:val="24"/>
        </w:rPr>
      </w:pPr>
      <w:r w:rsidRPr="00C96855">
        <w:rPr>
          <w:rFonts w:ascii="Times New Roman" w:hAnsi="Times New Roman" w:cs="Times New Roman"/>
          <w:color w:val="000000"/>
          <w:sz w:val="24"/>
          <w:szCs w:val="24"/>
        </w:rPr>
        <w:t>Personnel</w:t>
      </w:r>
    </w:p>
    <w:p w14:paraId="462C4023" w14:textId="7068C1C0" w:rsidR="00C96855" w:rsidRPr="00C96855" w:rsidRDefault="00C96855" w:rsidP="00C96855">
      <w:pPr>
        <w:pStyle w:val="NormalWeb"/>
        <w:rPr>
          <w:rFonts w:ascii="Times New Roman" w:hAnsi="Times New Roman" w:cs="Times New Roman"/>
          <w:color w:val="000000"/>
          <w:sz w:val="24"/>
          <w:szCs w:val="24"/>
        </w:rPr>
      </w:pPr>
      <w:r w:rsidRPr="00C96855">
        <w:rPr>
          <w:rFonts w:ascii="Times New Roman" w:hAnsi="Times New Roman" w:cs="Times New Roman"/>
          <w:color w:val="000000"/>
          <w:sz w:val="24"/>
          <w:szCs w:val="24"/>
        </w:rPr>
        <w:t>Contract Negotiations (DPW)</w:t>
      </w:r>
    </w:p>
    <w:p w14:paraId="5DF9FD22" w14:textId="77777777" w:rsidR="00C96855" w:rsidRDefault="00C96855" w:rsidP="001D5438">
      <w:pPr>
        <w:pStyle w:val="NormalWeb"/>
        <w:rPr>
          <w:rFonts w:ascii="Times New Roman" w:hAnsi="Times New Roman" w:cs="Times New Roman"/>
          <w:b/>
          <w:bCs/>
        </w:rPr>
      </w:pPr>
    </w:p>
    <w:p w14:paraId="37C66AC4" w14:textId="77777777" w:rsidR="00C96855" w:rsidRDefault="00C96855" w:rsidP="001D5438">
      <w:pPr>
        <w:pStyle w:val="NormalWeb"/>
        <w:rPr>
          <w:rFonts w:ascii="Times New Roman" w:hAnsi="Times New Roman" w:cs="Times New Roman"/>
          <w:b/>
          <w:bCs/>
        </w:rPr>
      </w:pPr>
    </w:p>
    <w:p w14:paraId="0FFC4FF2" w14:textId="52300F08" w:rsidR="00AA1E13" w:rsidRPr="00020BAD" w:rsidRDefault="00A47772" w:rsidP="001D5438">
      <w:pPr>
        <w:pStyle w:val="NormalWeb"/>
      </w:pPr>
      <w:r>
        <w:rPr>
          <w:b/>
          <w:bCs/>
          <w:u w:val="single"/>
        </w:rPr>
        <w:t>A</w:t>
      </w:r>
      <w:r w:rsidR="00C878D0" w:rsidRPr="00020BAD">
        <w:rPr>
          <w:b/>
          <w:bCs/>
          <w:u w:val="single"/>
        </w:rPr>
        <w:t>djourn</w:t>
      </w:r>
    </w:p>
    <w:sectPr w:rsidR="00AA1E13" w:rsidRPr="00020BAD" w:rsidSect="00261C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C27"/>
    <w:multiLevelType w:val="hybridMultilevel"/>
    <w:tmpl w:val="F9E8EED2"/>
    <w:lvl w:ilvl="0" w:tplc="139E01A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117B66"/>
    <w:multiLevelType w:val="hybridMultilevel"/>
    <w:tmpl w:val="83E8F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457CA3"/>
    <w:multiLevelType w:val="hybridMultilevel"/>
    <w:tmpl w:val="A66C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90B68"/>
    <w:multiLevelType w:val="hybridMultilevel"/>
    <w:tmpl w:val="69FC8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621A73"/>
    <w:multiLevelType w:val="hybridMultilevel"/>
    <w:tmpl w:val="16B20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A71734"/>
    <w:multiLevelType w:val="hybridMultilevel"/>
    <w:tmpl w:val="B5CCF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F26A25"/>
    <w:multiLevelType w:val="hybridMultilevel"/>
    <w:tmpl w:val="8A80D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0760E5"/>
    <w:multiLevelType w:val="hybridMultilevel"/>
    <w:tmpl w:val="1558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76C69"/>
    <w:multiLevelType w:val="hybridMultilevel"/>
    <w:tmpl w:val="AE0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56177"/>
    <w:multiLevelType w:val="hybridMultilevel"/>
    <w:tmpl w:val="CF1A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B4D51"/>
    <w:multiLevelType w:val="multilevel"/>
    <w:tmpl w:val="9FFE7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CD3BEE"/>
    <w:multiLevelType w:val="hybridMultilevel"/>
    <w:tmpl w:val="3B8E2420"/>
    <w:lvl w:ilvl="0" w:tplc="A84E698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EF2CD7"/>
    <w:multiLevelType w:val="hybridMultilevel"/>
    <w:tmpl w:val="FFE6D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3663E2"/>
    <w:multiLevelType w:val="hybridMultilevel"/>
    <w:tmpl w:val="4304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D11291"/>
    <w:multiLevelType w:val="hybridMultilevel"/>
    <w:tmpl w:val="ECF0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80570B"/>
    <w:multiLevelType w:val="hybridMultilevel"/>
    <w:tmpl w:val="2BDAB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857B5D"/>
    <w:multiLevelType w:val="hybridMultilevel"/>
    <w:tmpl w:val="D87A3D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208490496">
    <w:abstractNumId w:val="9"/>
  </w:num>
  <w:num w:numId="2" w16cid:durableId="2027557835">
    <w:abstractNumId w:val="10"/>
  </w:num>
  <w:num w:numId="3" w16cid:durableId="1647196759">
    <w:abstractNumId w:val="2"/>
  </w:num>
  <w:num w:numId="4" w16cid:durableId="209542144">
    <w:abstractNumId w:val="4"/>
  </w:num>
  <w:num w:numId="5" w16cid:durableId="1907832634">
    <w:abstractNumId w:val="16"/>
  </w:num>
  <w:num w:numId="6" w16cid:durableId="665477448">
    <w:abstractNumId w:val="1"/>
  </w:num>
  <w:num w:numId="7" w16cid:durableId="1457020460">
    <w:abstractNumId w:val="3"/>
  </w:num>
  <w:num w:numId="8" w16cid:durableId="1560700598">
    <w:abstractNumId w:val="15"/>
  </w:num>
  <w:num w:numId="9" w16cid:durableId="1236476641">
    <w:abstractNumId w:val="6"/>
  </w:num>
  <w:num w:numId="10" w16cid:durableId="2016108436">
    <w:abstractNumId w:val="0"/>
  </w:num>
  <w:num w:numId="11" w16cid:durableId="465898280">
    <w:abstractNumId w:val="11"/>
  </w:num>
  <w:num w:numId="12" w16cid:durableId="1629773104">
    <w:abstractNumId w:val="5"/>
  </w:num>
  <w:num w:numId="13" w16cid:durableId="1501121302">
    <w:abstractNumId w:val="8"/>
  </w:num>
  <w:num w:numId="14" w16cid:durableId="830366322">
    <w:abstractNumId w:val="7"/>
  </w:num>
  <w:num w:numId="15" w16cid:durableId="1853451158">
    <w:abstractNumId w:val="13"/>
  </w:num>
  <w:num w:numId="16" w16cid:durableId="6761912">
    <w:abstractNumId w:val="14"/>
  </w:num>
  <w:num w:numId="17" w16cid:durableId="5886581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D0"/>
    <w:rsid w:val="00006E9D"/>
    <w:rsid w:val="00020BAD"/>
    <w:rsid w:val="00021EED"/>
    <w:rsid w:val="00024ED7"/>
    <w:rsid w:val="000254FE"/>
    <w:rsid w:val="00031CBD"/>
    <w:rsid w:val="000522C0"/>
    <w:rsid w:val="00075D54"/>
    <w:rsid w:val="00087363"/>
    <w:rsid w:val="0009672C"/>
    <w:rsid w:val="000A0983"/>
    <w:rsid w:val="000A62E8"/>
    <w:rsid w:val="000A72CE"/>
    <w:rsid w:val="000A78DA"/>
    <w:rsid w:val="000B4E65"/>
    <w:rsid w:val="000C5FB2"/>
    <w:rsid w:val="000D74C8"/>
    <w:rsid w:val="000E73EE"/>
    <w:rsid w:val="000F19AC"/>
    <w:rsid w:val="00110A05"/>
    <w:rsid w:val="00115BBF"/>
    <w:rsid w:val="001268FC"/>
    <w:rsid w:val="00137227"/>
    <w:rsid w:val="0016441E"/>
    <w:rsid w:val="00176D6D"/>
    <w:rsid w:val="00182E36"/>
    <w:rsid w:val="001907DD"/>
    <w:rsid w:val="001C10CA"/>
    <w:rsid w:val="001C1D5C"/>
    <w:rsid w:val="001D02FF"/>
    <w:rsid w:val="001D5438"/>
    <w:rsid w:val="001E28F9"/>
    <w:rsid w:val="001F07FF"/>
    <w:rsid w:val="00203569"/>
    <w:rsid w:val="00204A64"/>
    <w:rsid w:val="00207B07"/>
    <w:rsid w:val="00216E27"/>
    <w:rsid w:val="00224310"/>
    <w:rsid w:val="002305AC"/>
    <w:rsid w:val="0023373A"/>
    <w:rsid w:val="0024547F"/>
    <w:rsid w:val="00245EB9"/>
    <w:rsid w:val="00246E80"/>
    <w:rsid w:val="00261C35"/>
    <w:rsid w:val="00270A22"/>
    <w:rsid w:val="00280C24"/>
    <w:rsid w:val="00281828"/>
    <w:rsid w:val="002902BB"/>
    <w:rsid w:val="002B154A"/>
    <w:rsid w:val="002E7ED0"/>
    <w:rsid w:val="00302BE9"/>
    <w:rsid w:val="003054F8"/>
    <w:rsid w:val="00317747"/>
    <w:rsid w:val="00322E7F"/>
    <w:rsid w:val="00324A9E"/>
    <w:rsid w:val="003612BD"/>
    <w:rsid w:val="003748E6"/>
    <w:rsid w:val="003773EB"/>
    <w:rsid w:val="003A7D58"/>
    <w:rsid w:val="003C0210"/>
    <w:rsid w:val="003E68EB"/>
    <w:rsid w:val="003E7BE3"/>
    <w:rsid w:val="003F44CC"/>
    <w:rsid w:val="004145D9"/>
    <w:rsid w:val="00420FAE"/>
    <w:rsid w:val="00425CC9"/>
    <w:rsid w:val="004433D0"/>
    <w:rsid w:val="00456C8A"/>
    <w:rsid w:val="0046499E"/>
    <w:rsid w:val="00466643"/>
    <w:rsid w:val="0048677E"/>
    <w:rsid w:val="0049122F"/>
    <w:rsid w:val="00494273"/>
    <w:rsid w:val="004955BA"/>
    <w:rsid w:val="00496779"/>
    <w:rsid w:val="00497715"/>
    <w:rsid w:val="004A09A1"/>
    <w:rsid w:val="004A288B"/>
    <w:rsid w:val="004A3EE1"/>
    <w:rsid w:val="004D2F24"/>
    <w:rsid w:val="004D701C"/>
    <w:rsid w:val="0050200F"/>
    <w:rsid w:val="005137A4"/>
    <w:rsid w:val="0051743C"/>
    <w:rsid w:val="005211D3"/>
    <w:rsid w:val="0052770D"/>
    <w:rsid w:val="005301B4"/>
    <w:rsid w:val="00530941"/>
    <w:rsid w:val="0054129A"/>
    <w:rsid w:val="00541D21"/>
    <w:rsid w:val="00544E46"/>
    <w:rsid w:val="00545820"/>
    <w:rsid w:val="00547614"/>
    <w:rsid w:val="00552457"/>
    <w:rsid w:val="00566956"/>
    <w:rsid w:val="0057145B"/>
    <w:rsid w:val="00587F9B"/>
    <w:rsid w:val="0059602B"/>
    <w:rsid w:val="005A1083"/>
    <w:rsid w:val="005D550E"/>
    <w:rsid w:val="005E6C89"/>
    <w:rsid w:val="005E7538"/>
    <w:rsid w:val="005E76B5"/>
    <w:rsid w:val="005E7BA4"/>
    <w:rsid w:val="005F334E"/>
    <w:rsid w:val="006066E5"/>
    <w:rsid w:val="006126BD"/>
    <w:rsid w:val="006341C7"/>
    <w:rsid w:val="00643691"/>
    <w:rsid w:val="006513FF"/>
    <w:rsid w:val="0065228C"/>
    <w:rsid w:val="00653AB0"/>
    <w:rsid w:val="00660345"/>
    <w:rsid w:val="00663D86"/>
    <w:rsid w:val="00665866"/>
    <w:rsid w:val="006663D0"/>
    <w:rsid w:val="0067225F"/>
    <w:rsid w:val="00673513"/>
    <w:rsid w:val="00690C88"/>
    <w:rsid w:val="00697296"/>
    <w:rsid w:val="006A4DA4"/>
    <w:rsid w:val="006A626D"/>
    <w:rsid w:val="006B5847"/>
    <w:rsid w:val="006C2D8D"/>
    <w:rsid w:val="006D035E"/>
    <w:rsid w:val="006D6A9F"/>
    <w:rsid w:val="006F5BEE"/>
    <w:rsid w:val="006F70AB"/>
    <w:rsid w:val="0070103C"/>
    <w:rsid w:val="00710E52"/>
    <w:rsid w:val="007118E6"/>
    <w:rsid w:val="00720655"/>
    <w:rsid w:val="00723041"/>
    <w:rsid w:val="00742CC8"/>
    <w:rsid w:val="00743DDC"/>
    <w:rsid w:val="00756ACE"/>
    <w:rsid w:val="00761119"/>
    <w:rsid w:val="007614C9"/>
    <w:rsid w:val="0076536C"/>
    <w:rsid w:val="007B1E0F"/>
    <w:rsid w:val="007B467B"/>
    <w:rsid w:val="007C34D6"/>
    <w:rsid w:val="007C4BD5"/>
    <w:rsid w:val="007C6B1C"/>
    <w:rsid w:val="007D116B"/>
    <w:rsid w:val="007D69DE"/>
    <w:rsid w:val="007E0C2C"/>
    <w:rsid w:val="007E3686"/>
    <w:rsid w:val="007F4B9E"/>
    <w:rsid w:val="007F4F6A"/>
    <w:rsid w:val="007F5DF5"/>
    <w:rsid w:val="00803EE2"/>
    <w:rsid w:val="00806403"/>
    <w:rsid w:val="00811266"/>
    <w:rsid w:val="00814AE5"/>
    <w:rsid w:val="0082295E"/>
    <w:rsid w:val="0082762C"/>
    <w:rsid w:val="00830B57"/>
    <w:rsid w:val="008318CA"/>
    <w:rsid w:val="008328E4"/>
    <w:rsid w:val="00837C2C"/>
    <w:rsid w:val="008417DE"/>
    <w:rsid w:val="00841E82"/>
    <w:rsid w:val="0084530F"/>
    <w:rsid w:val="008458BE"/>
    <w:rsid w:val="0085618A"/>
    <w:rsid w:val="008648B1"/>
    <w:rsid w:val="008766E2"/>
    <w:rsid w:val="00883967"/>
    <w:rsid w:val="00887605"/>
    <w:rsid w:val="008A0022"/>
    <w:rsid w:val="008A20B2"/>
    <w:rsid w:val="008A2275"/>
    <w:rsid w:val="008A3226"/>
    <w:rsid w:val="008A5A06"/>
    <w:rsid w:val="008B556B"/>
    <w:rsid w:val="008D64E1"/>
    <w:rsid w:val="008E0C97"/>
    <w:rsid w:val="008E4041"/>
    <w:rsid w:val="008E40E4"/>
    <w:rsid w:val="008F1A89"/>
    <w:rsid w:val="008F24AD"/>
    <w:rsid w:val="008F42DC"/>
    <w:rsid w:val="009063FF"/>
    <w:rsid w:val="00922115"/>
    <w:rsid w:val="009463A5"/>
    <w:rsid w:val="00972203"/>
    <w:rsid w:val="009744AB"/>
    <w:rsid w:val="009A606F"/>
    <w:rsid w:val="009C0005"/>
    <w:rsid w:val="009C208B"/>
    <w:rsid w:val="009C6031"/>
    <w:rsid w:val="009D0F08"/>
    <w:rsid w:val="009D1253"/>
    <w:rsid w:val="009D51C7"/>
    <w:rsid w:val="009E1E45"/>
    <w:rsid w:val="009F3B9C"/>
    <w:rsid w:val="00A13D04"/>
    <w:rsid w:val="00A35416"/>
    <w:rsid w:val="00A47772"/>
    <w:rsid w:val="00A736BF"/>
    <w:rsid w:val="00A82981"/>
    <w:rsid w:val="00A85F27"/>
    <w:rsid w:val="00A95AF8"/>
    <w:rsid w:val="00A96AD6"/>
    <w:rsid w:val="00AA1E13"/>
    <w:rsid w:val="00AA43CA"/>
    <w:rsid w:val="00AB255A"/>
    <w:rsid w:val="00AC1DFB"/>
    <w:rsid w:val="00AC538F"/>
    <w:rsid w:val="00AD29F1"/>
    <w:rsid w:val="00AD2ACC"/>
    <w:rsid w:val="00AD31C4"/>
    <w:rsid w:val="00AD6DAA"/>
    <w:rsid w:val="00AF0EF8"/>
    <w:rsid w:val="00AF4A5B"/>
    <w:rsid w:val="00AF6A65"/>
    <w:rsid w:val="00AF72FF"/>
    <w:rsid w:val="00B01A48"/>
    <w:rsid w:val="00B01BE7"/>
    <w:rsid w:val="00B05D24"/>
    <w:rsid w:val="00B37EDF"/>
    <w:rsid w:val="00B46564"/>
    <w:rsid w:val="00B55088"/>
    <w:rsid w:val="00B72C31"/>
    <w:rsid w:val="00B7557C"/>
    <w:rsid w:val="00B755C9"/>
    <w:rsid w:val="00B76540"/>
    <w:rsid w:val="00B9329F"/>
    <w:rsid w:val="00BC6F84"/>
    <w:rsid w:val="00BD6DE8"/>
    <w:rsid w:val="00BE10B1"/>
    <w:rsid w:val="00BE259A"/>
    <w:rsid w:val="00BF16E9"/>
    <w:rsid w:val="00BF4BD0"/>
    <w:rsid w:val="00C12671"/>
    <w:rsid w:val="00C274F5"/>
    <w:rsid w:val="00C3153F"/>
    <w:rsid w:val="00C344CA"/>
    <w:rsid w:val="00C345A6"/>
    <w:rsid w:val="00C35747"/>
    <w:rsid w:val="00C40CDC"/>
    <w:rsid w:val="00C461A9"/>
    <w:rsid w:val="00C60CED"/>
    <w:rsid w:val="00C60F90"/>
    <w:rsid w:val="00C76709"/>
    <w:rsid w:val="00C878D0"/>
    <w:rsid w:val="00C96855"/>
    <w:rsid w:val="00CA5557"/>
    <w:rsid w:val="00CA7E69"/>
    <w:rsid w:val="00CB1FA3"/>
    <w:rsid w:val="00CB218A"/>
    <w:rsid w:val="00CB42A5"/>
    <w:rsid w:val="00CC7805"/>
    <w:rsid w:val="00CD337E"/>
    <w:rsid w:val="00CD6AD9"/>
    <w:rsid w:val="00CE2BD3"/>
    <w:rsid w:val="00CE331B"/>
    <w:rsid w:val="00CF074C"/>
    <w:rsid w:val="00CF7B74"/>
    <w:rsid w:val="00D04AB6"/>
    <w:rsid w:val="00D11FB3"/>
    <w:rsid w:val="00D150DC"/>
    <w:rsid w:val="00D17DD9"/>
    <w:rsid w:val="00D20BED"/>
    <w:rsid w:val="00D20ED0"/>
    <w:rsid w:val="00D272EF"/>
    <w:rsid w:val="00D3794E"/>
    <w:rsid w:val="00D604A5"/>
    <w:rsid w:val="00D6590D"/>
    <w:rsid w:val="00D732C4"/>
    <w:rsid w:val="00D935F1"/>
    <w:rsid w:val="00DA6B45"/>
    <w:rsid w:val="00DB2692"/>
    <w:rsid w:val="00DB4E6C"/>
    <w:rsid w:val="00DC6C0A"/>
    <w:rsid w:val="00DE18DB"/>
    <w:rsid w:val="00DE2048"/>
    <w:rsid w:val="00DE34E4"/>
    <w:rsid w:val="00DF3048"/>
    <w:rsid w:val="00E053E2"/>
    <w:rsid w:val="00E2302E"/>
    <w:rsid w:val="00E247AE"/>
    <w:rsid w:val="00E30F21"/>
    <w:rsid w:val="00E3217C"/>
    <w:rsid w:val="00E325A0"/>
    <w:rsid w:val="00E347CD"/>
    <w:rsid w:val="00E34D87"/>
    <w:rsid w:val="00E359EA"/>
    <w:rsid w:val="00E515A9"/>
    <w:rsid w:val="00E62DA8"/>
    <w:rsid w:val="00E8314C"/>
    <w:rsid w:val="00E9037F"/>
    <w:rsid w:val="00EB0ED1"/>
    <w:rsid w:val="00EB5542"/>
    <w:rsid w:val="00EB63E9"/>
    <w:rsid w:val="00EB7A78"/>
    <w:rsid w:val="00EC3FE1"/>
    <w:rsid w:val="00EC4F48"/>
    <w:rsid w:val="00EC6E59"/>
    <w:rsid w:val="00EE6455"/>
    <w:rsid w:val="00EF2239"/>
    <w:rsid w:val="00EF2E02"/>
    <w:rsid w:val="00F11C87"/>
    <w:rsid w:val="00F12DB9"/>
    <w:rsid w:val="00F13D28"/>
    <w:rsid w:val="00F14A85"/>
    <w:rsid w:val="00F14E7B"/>
    <w:rsid w:val="00F161AA"/>
    <w:rsid w:val="00F534C6"/>
    <w:rsid w:val="00F90AFF"/>
    <w:rsid w:val="00F92172"/>
    <w:rsid w:val="00F94CEE"/>
    <w:rsid w:val="00FA01B1"/>
    <w:rsid w:val="00FB0216"/>
    <w:rsid w:val="00FB060F"/>
    <w:rsid w:val="00FC4A6E"/>
    <w:rsid w:val="00FC7017"/>
    <w:rsid w:val="00FC77E1"/>
    <w:rsid w:val="00FD1BAB"/>
    <w:rsid w:val="00FD1FC0"/>
    <w:rsid w:val="00FE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7835"/>
  <w15:chartTrackingRefBased/>
  <w15:docId w15:val="{133E042E-4CFD-4AB7-91E4-9B66C1D3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8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C878D0"/>
    <w:rPr>
      <w:rFonts w:ascii="Calibri" w:eastAsia="Calibri" w:hAnsi="Calibri" w:cs="Times New Roman"/>
    </w:rPr>
  </w:style>
  <w:style w:type="paragraph" w:styleId="NoSpacing">
    <w:name w:val="No Spacing"/>
    <w:link w:val="NoSpacingChar"/>
    <w:uiPriority w:val="1"/>
    <w:qFormat/>
    <w:rsid w:val="00C878D0"/>
    <w:pPr>
      <w:spacing w:after="0" w:line="240" w:lineRule="auto"/>
    </w:pPr>
    <w:rPr>
      <w:rFonts w:ascii="Calibri" w:eastAsia="Calibri" w:hAnsi="Calibri" w:cs="Times New Roman"/>
    </w:rPr>
  </w:style>
  <w:style w:type="paragraph" w:styleId="ListParagraph">
    <w:name w:val="List Paragraph"/>
    <w:basedOn w:val="Normal"/>
    <w:uiPriority w:val="34"/>
    <w:qFormat/>
    <w:rsid w:val="007D116B"/>
    <w:pPr>
      <w:ind w:left="720"/>
      <w:contextualSpacing/>
    </w:pPr>
  </w:style>
  <w:style w:type="paragraph" w:styleId="NormalWeb">
    <w:name w:val="Normal (Web)"/>
    <w:basedOn w:val="Normal"/>
    <w:uiPriority w:val="99"/>
    <w:unhideWhenUsed/>
    <w:rsid w:val="00697296"/>
    <w:rPr>
      <w:rFonts w:ascii="Calibri" w:eastAsiaTheme="minorHAnsi" w:hAnsi="Calibri" w:cs="Calibri"/>
      <w:sz w:val="22"/>
      <w:szCs w:val="22"/>
    </w:rPr>
  </w:style>
  <w:style w:type="paragraph" w:styleId="Subtitle">
    <w:name w:val="Subtitle"/>
    <w:basedOn w:val="Normal"/>
    <w:link w:val="SubtitleChar"/>
    <w:qFormat/>
    <w:rsid w:val="00742CC8"/>
    <w:pPr>
      <w:widowControl w:val="0"/>
      <w:autoSpaceDE w:val="0"/>
      <w:autoSpaceDN w:val="0"/>
      <w:adjustRightInd w:val="0"/>
      <w:ind w:right="-720"/>
      <w:jc w:val="center"/>
    </w:pPr>
    <w:rPr>
      <w:rFonts w:ascii="Courier" w:hAnsi="Courier"/>
      <w:b/>
      <w:bCs/>
      <w:sz w:val="20"/>
      <w:u w:val="single"/>
    </w:rPr>
  </w:style>
  <w:style w:type="character" w:customStyle="1" w:styleId="SubtitleChar">
    <w:name w:val="Subtitle Char"/>
    <w:basedOn w:val="DefaultParagraphFont"/>
    <w:link w:val="Subtitle"/>
    <w:rsid w:val="00742CC8"/>
    <w:rPr>
      <w:rFonts w:ascii="Courier" w:eastAsia="Times New Roman" w:hAnsi="Courier" w:cs="Times New Roman"/>
      <w:b/>
      <w:bC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9043">
      <w:bodyDiv w:val="1"/>
      <w:marLeft w:val="0"/>
      <w:marRight w:val="0"/>
      <w:marTop w:val="0"/>
      <w:marBottom w:val="0"/>
      <w:divBdr>
        <w:top w:val="none" w:sz="0" w:space="0" w:color="auto"/>
        <w:left w:val="none" w:sz="0" w:space="0" w:color="auto"/>
        <w:bottom w:val="none" w:sz="0" w:space="0" w:color="auto"/>
        <w:right w:val="none" w:sz="0" w:space="0" w:color="auto"/>
      </w:divBdr>
    </w:div>
    <w:div w:id="68818175">
      <w:bodyDiv w:val="1"/>
      <w:marLeft w:val="0"/>
      <w:marRight w:val="0"/>
      <w:marTop w:val="0"/>
      <w:marBottom w:val="0"/>
      <w:divBdr>
        <w:top w:val="none" w:sz="0" w:space="0" w:color="auto"/>
        <w:left w:val="none" w:sz="0" w:space="0" w:color="auto"/>
        <w:bottom w:val="none" w:sz="0" w:space="0" w:color="auto"/>
        <w:right w:val="none" w:sz="0" w:space="0" w:color="auto"/>
      </w:divBdr>
    </w:div>
    <w:div w:id="94445902">
      <w:bodyDiv w:val="1"/>
      <w:marLeft w:val="0"/>
      <w:marRight w:val="0"/>
      <w:marTop w:val="0"/>
      <w:marBottom w:val="0"/>
      <w:divBdr>
        <w:top w:val="none" w:sz="0" w:space="0" w:color="auto"/>
        <w:left w:val="none" w:sz="0" w:space="0" w:color="auto"/>
        <w:bottom w:val="none" w:sz="0" w:space="0" w:color="auto"/>
        <w:right w:val="none" w:sz="0" w:space="0" w:color="auto"/>
      </w:divBdr>
    </w:div>
    <w:div w:id="111870647">
      <w:bodyDiv w:val="1"/>
      <w:marLeft w:val="0"/>
      <w:marRight w:val="0"/>
      <w:marTop w:val="0"/>
      <w:marBottom w:val="0"/>
      <w:divBdr>
        <w:top w:val="none" w:sz="0" w:space="0" w:color="auto"/>
        <w:left w:val="none" w:sz="0" w:space="0" w:color="auto"/>
        <w:bottom w:val="none" w:sz="0" w:space="0" w:color="auto"/>
        <w:right w:val="none" w:sz="0" w:space="0" w:color="auto"/>
      </w:divBdr>
    </w:div>
    <w:div w:id="151144727">
      <w:bodyDiv w:val="1"/>
      <w:marLeft w:val="0"/>
      <w:marRight w:val="0"/>
      <w:marTop w:val="0"/>
      <w:marBottom w:val="0"/>
      <w:divBdr>
        <w:top w:val="none" w:sz="0" w:space="0" w:color="auto"/>
        <w:left w:val="none" w:sz="0" w:space="0" w:color="auto"/>
        <w:bottom w:val="none" w:sz="0" w:space="0" w:color="auto"/>
        <w:right w:val="none" w:sz="0" w:space="0" w:color="auto"/>
      </w:divBdr>
    </w:div>
    <w:div w:id="260375644">
      <w:bodyDiv w:val="1"/>
      <w:marLeft w:val="0"/>
      <w:marRight w:val="0"/>
      <w:marTop w:val="0"/>
      <w:marBottom w:val="0"/>
      <w:divBdr>
        <w:top w:val="none" w:sz="0" w:space="0" w:color="auto"/>
        <w:left w:val="none" w:sz="0" w:space="0" w:color="auto"/>
        <w:bottom w:val="none" w:sz="0" w:space="0" w:color="auto"/>
        <w:right w:val="none" w:sz="0" w:space="0" w:color="auto"/>
      </w:divBdr>
    </w:div>
    <w:div w:id="351808623">
      <w:bodyDiv w:val="1"/>
      <w:marLeft w:val="0"/>
      <w:marRight w:val="0"/>
      <w:marTop w:val="0"/>
      <w:marBottom w:val="0"/>
      <w:divBdr>
        <w:top w:val="none" w:sz="0" w:space="0" w:color="auto"/>
        <w:left w:val="none" w:sz="0" w:space="0" w:color="auto"/>
        <w:bottom w:val="none" w:sz="0" w:space="0" w:color="auto"/>
        <w:right w:val="none" w:sz="0" w:space="0" w:color="auto"/>
      </w:divBdr>
    </w:div>
    <w:div w:id="372775504">
      <w:bodyDiv w:val="1"/>
      <w:marLeft w:val="0"/>
      <w:marRight w:val="0"/>
      <w:marTop w:val="0"/>
      <w:marBottom w:val="0"/>
      <w:divBdr>
        <w:top w:val="none" w:sz="0" w:space="0" w:color="auto"/>
        <w:left w:val="none" w:sz="0" w:space="0" w:color="auto"/>
        <w:bottom w:val="none" w:sz="0" w:space="0" w:color="auto"/>
        <w:right w:val="none" w:sz="0" w:space="0" w:color="auto"/>
      </w:divBdr>
    </w:div>
    <w:div w:id="519508540">
      <w:bodyDiv w:val="1"/>
      <w:marLeft w:val="0"/>
      <w:marRight w:val="0"/>
      <w:marTop w:val="0"/>
      <w:marBottom w:val="0"/>
      <w:divBdr>
        <w:top w:val="none" w:sz="0" w:space="0" w:color="auto"/>
        <w:left w:val="none" w:sz="0" w:space="0" w:color="auto"/>
        <w:bottom w:val="none" w:sz="0" w:space="0" w:color="auto"/>
        <w:right w:val="none" w:sz="0" w:space="0" w:color="auto"/>
      </w:divBdr>
    </w:div>
    <w:div w:id="572398696">
      <w:bodyDiv w:val="1"/>
      <w:marLeft w:val="0"/>
      <w:marRight w:val="0"/>
      <w:marTop w:val="0"/>
      <w:marBottom w:val="0"/>
      <w:divBdr>
        <w:top w:val="none" w:sz="0" w:space="0" w:color="auto"/>
        <w:left w:val="none" w:sz="0" w:space="0" w:color="auto"/>
        <w:bottom w:val="none" w:sz="0" w:space="0" w:color="auto"/>
        <w:right w:val="none" w:sz="0" w:space="0" w:color="auto"/>
      </w:divBdr>
    </w:div>
    <w:div w:id="643970844">
      <w:bodyDiv w:val="1"/>
      <w:marLeft w:val="0"/>
      <w:marRight w:val="0"/>
      <w:marTop w:val="0"/>
      <w:marBottom w:val="0"/>
      <w:divBdr>
        <w:top w:val="none" w:sz="0" w:space="0" w:color="auto"/>
        <w:left w:val="none" w:sz="0" w:space="0" w:color="auto"/>
        <w:bottom w:val="none" w:sz="0" w:space="0" w:color="auto"/>
        <w:right w:val="none" w:sz="0" w:space="0" w:color="auto"/>
      </w:divBdr>
    </w:div>
    <w:div w:id="678311048">
      <w:bodyDiv w:val="1"/>
      <w:marLeft w:val="0"/>
      <w:marRight w:val="0"/>
      <w:marTop w:val="0"/>
      <w:marBottom w:val="0"/>
      <w:divBdr>
        <w:top w:val="none" w:sz="0" w:space="0" w:color="auto"/>
        <w:left w:val="none" w:sz="0" w:space="0" w:color="auto"/>
        <w:bottom w:val="none" w:sz="0" w:space="0" w:color="auto"/>
        <w:right w:val="none" w:sz="0" w:space="0" w:color="auto"/>
      </w:divBdr>
    </w:div>
    <w:div w:id="800346584">
      <w:bodyDiv w:val="1"/>
      <w:marLeft w:val="0"/>
      <w:marRight w:val="0"/>
      <w:marTop w:val="0"/>
      <w:marBottom w:val="0"/>
      <w:divBdr>
        <w:top w:val="none" w:sz="0" w:space="0" w:color="auto"/>
        <w:left w:val="none" w:sz="0" w:space="0" w:color="auto"/>
        <w:bottom w:val="none" w:sz="0" w:space="0" w:color="auto"/>
        <w:right w:val="none" w:sz="0" w:space="0" w:color="auto"/>
      </w:divBdr>
    </w:div>
    <w:div w:id="870342516">
      <w:bodyDiv w:val="1"/>
      <w:marLeft w:val="0"/>
      <w:marRight w:val="0"/>
      <w:marTop w:val="0"/>
      <w:marBottom w:val="0"/>
      <w:divBdr>
        <w:top w:val="none" w:sz="0" w:space="0" w:color="auto"/>
        <w:left w:val="none" w:sz="0" w:space="0" w:color="auto"/>
        <w:bottom w:val="none" w:sz="0" w:space="0" w:color="auto"/>
        <w:right w:val="none" w:sz="0" w:space="0" w:color="auto"/>
      </w:divBdr>
    </w:div>
    <w:div w:id="1035422517">
      <w:bodyDiv w:val="1"/>
      <w:marLeft w:val="0"/>
      <w:marRight w:val="0"/>
      <w:marTop w:val="0"/>
      <w:marBottom w:val="0"/>
      <w:divBdr>
        <w:top w:val="none" w:sz="0" w:space="0" w:color="auto"/>
        <w:left w:val="none" w:sz="0" w:space="0" w:color="auto"/>
        <w:bottom w:val="none" w:sz="0" w:space="0" w:color="auto"/>
        <w:right w:val="none" w:sz="0" w:space="0" w:color="auto"/>
      </w:divBdr>
    </w:div>
    <w:div w:id="1180504455">
      <w:bodyDiv w:val="1"/>
      <w:marLeft w:val="0"/>
      <w:marRight w:val="0"/>
      <w:marTop w:val="0"/>
      <w:marBottom w:val="0"/>
      <w:divBdr>
        <w:top w:val="none" w:sz="0" w:space="0" w:color="auto"/>
        <w:left w:val="none" w:sz="0" w:space="0" w:color="auto"/>
        <w:bottom w:val="none" w:sz="0" w:space="0" w:color="auto"/>
        <w:right w:val="none" w:sz="0" w:space="0" w:color="auto"/>
      </w:divBdr>
    </w:div>
    <w:div w:id="1380134453">
      <w:bodyDiv w:val="1"/>
      <w:marLeft w:val="0"/>
      <w:marRight w:val="0"/>
      <w:marTop w:val="0"/>
      <w:marBottom w:val="0"/>
      <w:divBdr>
        <w:top w:val="none" w:sz="0" w:space="0" w:color="auto"/>
        <w:left w:val="none" w:sz="0" w:space="0" w:color="auto"/>
        <w:bottom w:val="none" w:sz="0" w:space="0" w:color="auto"/>
        <w:right w:val="none" w:sz="0" w:space="0" w:color="auto"/>
      </w:divBdr>
    </w:div>
    <w:div w:id="1473257311">
      <w:bodyDiv w:val="1"/>
      <w:marLeft w:val="0"/>
      <w:marRight w:val="0"/>
      <w:marTop w:val="0"/>
      <w:marBottom w:val="0"/>
      <w:divBdr>
        <w:top w:val="none" w:sz="0" w:space="0" w:color="auto"/>
        <w:left w:val="none" w:sz="0" w:space="0" w:color="auto"/>
        <w:bottom w:val="none" w:sz="0" w:space="0" w:color="auto"/>
        <w:right w:val="none" w:sz="0" w:space="0" w:color="auto"/>
      </w:divBdr>
    </w:div>
    <w:div w:id="1528521495">
      <w:bodyDiv w:val="1"/>
      <w:marLeft w:val="0"/>
      <w:marRight w:val="0"/>
      <w:marTop w:val="0"/>
      <w:marBottom w:val="0"/>
      <w:divBdr>
        <w:top w:val="none" w:sz="0" w:space="0" w:color="auto"/>
        <w:left w:val="none" w:sz="0" w:space="0" w:color="auto"/>
        <w:bottom w:val="none" w:sz="0" w:space="0" w:color="auto"/>
        <w:right w:val="none" w:sz="0" w:space="0" w:color="auto"/>
      </w:divBdr>
    </w:div>
    <w:div w:id="1734308994">
      <w:bodyDiv w:val="1"/>
      <w:marLeft w:val="0"/>
      <w:marRight w:val="0"/>
      <w:marTop w:val="0"/>
      <w:marBottom w:val="0"/>
      <w:divBdr>
        <w:top w:val="none" w:sz="0" w:space="0" w:color="auto"/>
        <w:left w:val="none" w:sz="0" w:space="0" w:color="auto"/>
        <w:bottom w:val="none" w:sz="0" w:space="0" w:color="auto"/>
        <w:right w:val="none" w:sz="0" w:space="0" w:color="auto"/>
      </w:divBdr>
    </w:div>
    <w:div w:id="1751803647">
      <w:bodyDiv w:val="1"/>
      <w:marLeft w:val="0"/>
      <w:marRight w:val="0"/>
      <w:marTop w:val="0"/>
      <w:marBottom w:val="0"/>
      <w:divBdr>
        <w:top w:val="none" w:sz="0" w:space="0" w:color="auto"/>
        <w:left w:val="none" w:sz="0" w:space="0" w:color="auto"/>
        <w:bottom w:val="none" w:sz="0" w:space="0" w:color="auto"/>
        <w:right w:val="none" w:sz="0" w:space="0" w:color="auto"/>
      </w:divBdr>
    </w:div>
    <w:div w:id="2004580924">
      <w:bodyDiv w:val="1"/>
      <w:marLeft w:val="0"/>
      <w:marRight w:val="0"/>
      <w:marTop w:val="0"/>
      <w:marBottom w:val="0"/>
      <w:divBdr>
        <w:top w:val="none" w:sz="0" w:space="0" w:color="auto"/>
        <w:left w:val="none" w:sz="0" w:space="0" w:color="auto"/>
        <w:bottom w:val="none" w:sz="0" w:space="0" w:color="auto"/>
        <w:right w:val="none" w:sz="0" w:space="0" w:color="auto"/>
      </w:divBdr>
    </w:div>
    <w:div w:id="202108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Oberly</dc:creator>
  <cp:keywords/>
  <dc:description/>
  <cp:lastModifiedBy>Clerk Oxford Township</cp:lastModifiedBy>
  <cp:revision>10</cp:revision>
  <cp:lastPrinted>2024-02-02T15:38:00Z</cp:lastPrinted>
  <dcterms:created xsi:type="dcterms:W3CDTF">2024-01-23T16:20:00Z</dcterms:created>
  <dcterms:modified xsi:type="dcterms:W3CDTF">2024-02-02T19:59:00Z</dcterms:modified>
</cp:coreProperties>
</file>